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0CFE" w14:textId="77777777" w:rsidR="00353A2A" w:rsidRPr="00137A6C" w:rsidRDefault="00353A2A" w:rsidP="00353A2A">
      <w:pPr>
        <w:rPr>
          <w:rFonts w:ascii="Arial" w:hAnsi="Arial" w:cs="Arial"/>
          <w:b/>
          <w:bCs/>
        </w:rPr>
      </w:pPr>
      <w:r w:rsidRPr="00137A6C">
        <w:rPr>
          <w:rFonts w:ascii="Arial" w:hAnsi="Arial" w:cs="Arial"/>
          <w:b/>
          <w:bCs/>
        </w:rPr>
        <w:t>Considering a return to rehearsal</w:t>
      </w:r>
    </w:p>
    <w:p w14:paraId="26183807" w14:textId="2A7CE794" w:rsidR="00353A2A" w:rsidRDefault="00353A2A" w:rsidP="00353A2A">
      <w:pPr>
        <w:rPr>
          <w:rFonts w:ascii="Arial" w:hAnsi="Arial" w:cs="Arial"/>
        </w:rPr>
      </w:pPr>
      <w:r>
        <w:rPr>
          <w:rFonts w:ascii="Arial" w:hAnsi="Arial" w:cs="Arial"/>
        </w:rPr>
        <w:t>Before considering whether you can return to rehearsal, we would advise that you take a number of steps if you have not already done so.</w:t>
      </w:r>
    </w:p>
    <w:p w14:paraId="14CCEB7D" w14:textId="77777777" w:rsidR="00353A2A" w:rsidRDefault="00353A2A" w:rsidP="00353A2A">
      <w:pPr>
        <w:rPr>
          <w:rFonts w:ascii="Arial" w:hAnsi="Arial" w:cs="Arial"/>
        </w:rPr>
      </w:pPr>
    </w:p>
    <w:p w14:paraId="6CD4DDDF" w14:textId="4FB1D441" w:rsidR="00353A2A" w:rsidRDefault="00353A2A" w:rsidP="00353A2A">
      <w:pPr>
        <w:pStyle w:val="ListParagraph"/>
        <w:numPr>
          <w:ilvl w:val="0"/>
          <w:numId w:val="1"/>
        </w:numPr>
        <w:rPr>
          <w:rFonts w:ascii="Arial" w:hAnsi="Arial" w:cs="Arial"/>
        </w:rPr>
      </w:pPr>
      <w:r>
        <w:rPr>
          <w:rFonts w:ascii="Arial" w:hAnsi="Arial" w:cs="Arial"/>
        </w:rPr>
        <w:t xml:space="preserve">Discuss </w:t>
      </w:r>
      <w:r w:rsidR="00EA2838">
        <w:rPr>
          <w:rFonts w:ascii="Arial" w:hAnsi="Arial" w:cs="Arial"/>
        </w:rPr>
        <w:t>among</w:t>
      </w:r>
      <w:r>
        <w:rPr>
          <w:rFonts w:ascii="Arial" w:hAnsi="Arial" w:cs="Arial"/>
        </w:rPr>
        <w:t xml:space="preserve"> your committee whether a return to rehearsal is appropriate for your group.</w:t>
      </w:r>
    </w:p>
    <w:p w14:paraId="165F2BF7" w14:textId="77777777" w:rsidR="00353A2A" w:rsidRPr="00353A2A" w:rsidRDefault="00353A2A" w:rsidP="00353A2A">
      <w:pPr>
        <w:pStyle w:val="ListParagraph"/>
        <w:rPr>
          <w:rFonts w:ascii="Arial" w:hAnsi="Arial" w:cs="Arial"/>
        </w:rPr>
      </w:pPr>
    </w:p>
    <w:p w14:paraId="329B4F4B" w14:textId="59552A99" w:rsidR="00EA2838" w:rsidRDefault="00353A2A" w:rsidP="00EA2838">
      <w:pPr>
        <w:pStyle w:val="ListParagraph"/>
        <w:numPr>
          <w:ilvl w:val="0"/>
          <w:numId w:val="1"/>
        </w:numPr>
        <w:rPr>
          <w:rFonts w:ascii="Arial" w:hAnsi="Arial" w:cs="Arial"/>
        </w:rPr>
      </w:pPr>
      <w:r>
        <w:rPr>
          <w:rFonts w:ascii="Arial" w:hAnsi="Arial" w:cs="Arial"/>
        </w:rPr>
        <w:t>Contact your stakeholders (</w:t>
      </w:r>
      <w:proofErr w:type="gramStart"/>
      <w:r>
        <w:rPr>
          <w:rFonts w:ascii="Arial" w:hAnsi="Arial" w:cs="Arial"/>
        </w:rPr>
        <w:t>e.g.</w:t>
      </w:r>
      <w:proofErr w:type="gramEnd"/>
      <w:r>
        <w:rPr>
          <w:rFonts w:ascii="Arial" w:hAnsi="Arial" w:cs="Arial"/>
        </w:rPr>
        <w:t xml:space="preserve"> members, MD, your rehearsal </w:t>
      </w:r>
      <w:r w:rsidR="003665CB">
        <w:rPr>
          <w:rFonts w:ascii="Arial" w:hAnsi="Arial" w:cs="Arial"/>
        </w:rPr>
        <w:t>space</w:t>
      </w:r>
      <w:r>
        <w:rPr>
          <w:rFonts w:ascii="Arial" w:hAnsi="Arial" w:cs="Arial"/>
        </w:rPr>
        <w:t>). Some of the questions you might want to ask include how they feel about a return to rehearsal</w:t>
      </w:r>
      <w:r w:rsidR="00EA2838">
        <w:rPr>
          <w:rFonts w:ascii="Arial" w:hAnsi="Arial" w:cs="Arial"/>
        </w:rPr>
        <w:t>:</w:t>
      </w:r>
    </w:p>
    <w:p w14:paraId="1CEDFD59" w14:textId="77777777" w:rsidR="00EA2838" w:rsidRDefault="000F0E35" w:rsidP="00EA2838">
      <w:pPr>
        <w:pStyle w:val="ListParagraph"/>
        <w:numPr>
          <w:ilvl w:val="0"/>
          <w:numId w:val="21"/>
        </w:numPr>
        <w:rPr>
          <w:rFonts w:ascii="Arial" w:hAnsi="Arial" w:cs="Arial"/>
        </w:rPr>
      </w:pPr>
      <w:r w:rsidRPr="00EA2838">
        <w:rPr>
          <w:rFonts w:ascii="Arial" w:hAnsi="Arial" w:cs="Arial"/>
        </w:rPr>
        <w:t>a</w:t>
      </w:r>
      <w:r w:rsidR="00353A2A" w:rsidRPr="00EA2838">
        <w:rPr>
          <w:rFonts w:ascii="Arial" w:hAnsi="Arial" w:cs="Arial"/>
        </w:rPr>
        <w:t xml:space="preserve">re any of your members particularly vulnerable? </w:t>
      </w:r>
    </w:p>
    <w:p w14:paraId="7F569876" w14:textId="20485A73" w:rsidR="00EA2838" w:rsidRDefault="000F0E35" w:rsidP="00EA2838">
      <w:pPr>
        <w:pStyle w:val="ListParagraph"/>
        <w:numPr>
          <w:ilvl w:val="0"/>
          <w:numId w:val="21"/>
        </w:numPr>
        <w:rPr>
          <w:rFonts w:ascii="Arial" w:hAnsi="Arial" w:cs="Arial"/>
        </w:rPr>
      </w:pPr>
      <w:r w:rsidRPr="00EA2838">
        <w:rPr>
          <w:rFonts w:ascii="Arial" w:hAnsi="Arial" w:cs="Arial"/>
        </w:rPr>
        <w:t>i</w:t>
      </w:r>
      <w:r w:rsidR="00353A2A" w:rsidRPr="00EA2838">
        <w:rPr>
          <w:rFonts w:ascii="Arial" w:hAnsi="Arial" w:cs="Arial"/>
        </w:rPr>
        <w:t xml:space="preserve">s the </w:t>
      </w:r>
      <w:r w:rsidR="003665CB">
        <w:rPr>
          <w:rFonts w:ascii="Arial" w:hAnsi="Arial" w:cs="Arial"/>
        </w:rPr>
        <w:t>space</w:t>
      </w:r>
      <w:r w:rsidR="00353A2A" w:rsidRPr="00EA2838">
        <w:rPr>
          <w:rFonts w:ascii="Arial" w:hAnsi="Arial" w:cs="Arial"/>
        </w:rPr>
        <w:t xml:space="preserve"> suitable for holding a socially distanced rehearsal and have they put reasonable measures in place? </w:t>
      </w:r>
    </w:p>
    <w:p w14:paraId="0BE9F287" w14:textId="546FEEC5" w:rsidR="00353A2A" w:rsidRPr="00EA2838" w:rsidRDefault="00EA2838" w:rsidP="00EA2838">
      <w:pPr>
        <w:pStyle w:val="ListParagraph"/>
        <w:numPr>
          <w:ilvl w:val="0"/>
          <w:numId w:val="21"/>
        </w:numPr>
        <w:rPr>
          <w:rFonts w:ascii="Arial" w:hAnsi="Arial" w:cs="Arial"/>
        </w:rPr>
      </w:pPr>
      <w:r>
        <w:rPr>
          <w:rFonts w:ascii="Arial" w:hAnsi="Arial" w:cs="Arial"/>
        </w:rPr>
        <w:t>d</w:t>
      </w:r>
      <w:r w:rsidR="00353A2A" w:rsidRPr="00EA2838">
        <w:rPr>
          <w:rFonts w:ascii="Arial" w:hAnsi="Arial" w:cs="Arial"/>
        </w:rPr>
        <w:t>o they have a risk assessment?</w:t>
      </w:r>
    </w:p>
    <w:p w14:paraId="2614E147" w14:textId="77777777" w:rsidR="00353A2A" w:rsidRPr="00353A2A" w:rsidRDefault="00353A2A" w:rsidP="00353A2A">
      <w:pPr>
        <w:pStyle w:val="ListParagraph"/>
        <w:rPr>
          <w:rFonts w:ascii="Arial" w:hAnsi="Arial" w:cs="Arial"/>
        </w:rPr>
      </w:pPr>
    </w:p>
    <w:p w14:paraId="0C2A062E" w14:textId="570F8344" w:rsidR="00353A2A" w:rsidRPr="00DE51CB" w:rsidRDefault="005F6FEF" w:rsidP="00353A2A">
      <w:pPr>
        <w:pStyle w:val="ListParagraph"/>
        <w:numPr>
          <w:ilvl w:val="0"/>
          <w:numId w:val="1"/>
        </w:numPr>
        <w:rPr>
          <w:rFonts w:ascii="Arial" w:hAnsi="Arial" w:cs="Arial"/>
        </w:rPr>
      </w:pPr>
      <w:r>
        <w:rPr>
          <w:rFonts w:ascii="Arial" w:hAnsi="Arial" w:cs="Arial"/>
        </w:rPr>
        <w:t>Make sure you a</w:t>
      </w:r>
      <w:r w:rsidR="00353A2A" w:rsidRPr="00353A2A">
        <w:rPr>
          <w:rFonts w:ascii="Arial" w:hAnsi="Arial" w:cs="Arial"/>
        </w:rPr>
        <w:t xml:space="preserve">re aware of the latest guidance issued by the Welsh Government. </w:t>
      </w:r>
      <w:r w:rsidR="00353A2A">
        <w:rPr>
          <w:rFonts w:ascii="Arial" w:hAnsi="Arial" w:cs="Arial"/>
        </w:rPr>
        <w:t xml:space="preserve">To help you with your research, we have set </w:t>
      </w:r>
      <w:r w:rsidR="00353A2A" w:rsidRPr="00DE51CB">
        <w:rPr>
          <w:rFonts w:ascii="Arial" w:hAnsi="Arial" w:cs="Arial"/>
        </w:rPr>
        <w:t xml:space="preserve">up a database </w:t>
      </w:r>
      <w:hyperlink r:id="rId10" w:history="1">
        <w:r w:rsidR="00353A2A" w:rsidRPr="00DE51CB">
          <w:rPr>
            <w:rStyle w:val="Hyperlink"/>
            <w:rFonts w:ascii="Arial" w:hAnsi="Arial" w:cs="Arial"/>
          </w:rPr>
          <w:t>here</w:t>
        </w:r>
      </w:hyperlink>
      <w:r w:rsidR="00353A2A" w:rsidRPr="00DE51CB">
        <w:rPr>
          <w:rFonts w:ascii="Arial" w:hAnsi="Arial" w:cs="Arial"/>
        </w:rPr>
        <w:t xml:space="preserve">. If you have additional information to add, you can submit it </w:t>
      </w:r>
      <w:hyperlink r:id="rId11" w:history="1">
        <w:r w:rsidR="00353A2A" w:rsidRPr="00DE51CB">
          <w:rPr>
            <w:rStyle w:val="Hyperlink"/>
            <w:rFonts w:ascii="Arial" w:hAnsi="Arial" w:cs="Arial"/>
          </w:rPr>
          <w:t>here</w:t>
        </w:r>
      </w:hyperlink>
      <w:r w:rsidR="00353A2A" w:rsidRPr="00DE51CB">
        <w:rPr>
          <w:rFonts w:ascii="Arial" w:hAnsi="Arial" w:cs="Arial"/>
        </w:rPr>
        <w:t>.</w:t>
      </w:r>
    </w:p>
    <w:p w14:paraId="7CF6CC60" w14:textId="77777777" w:rsidR="00353A2A" w:rsidRPr="00353A2A" w:rsidRDefault="00353A2A" w:rsidP="00353A2A">
      <w:pPr>
        <w:pStyle w:val="ListParagraph"/>
        <w:rPr>
          <w:rFonts w:ascii="Arial" w:hAnsi="Arial" w:cs="Arial"/>
        </w:rPr>
      </w:pPr>
    </w:p>
    <w:p w14:paraId="2A5D0E01" w14:textId="39571628" w:rsidR="00353A2A" w:rsidRDefault="00353A2A" w:rsidP="00353A2A">
      <w:pPr>
        <w:pStyle w:val="ListParagraph"/>
        <w:numPr>
          <w:ilvl w:val="0"/>
          <w:numId w:val="1"/>
        </w:numPr>
        <w:rPr>
          <w:rFonts w:ascii="Arial" w:hAnsi="Arial" w:cs="Arial"/>
        </w:rPr>
      </w:pPr>
      <w:r w:rsidRPr="007456D8">
        <w:rPr>
          <w:rFonts w:ascii="Arial" w:hAnsi="Arial" w:cs="Arial"/>
        </w:rPr>
        <w:t>If</w:t>
      </w:r>
      <w:r>
        <w:rPr>
          <w:rFonts w:ascii="Arial" w:hAnsi="Arial" w:cs="Arial"/>
        </w:rPr>
        <w:t>, after you have taken these steps,</w:t>
      </w:r>
      <w:r w:rsidRPr="007456D8">
        <w:rPr>
          <w:rFonts w:ascii="Arial" w:hAnsi="Arial" w:cs="Arial"/>
        </w:rPr>
        <w:t xml:space="preserve"> you believe that you are able to hold a rehearsal, </w:t>
      </w:r>
      <w:r w:rsidR="00EA2838">
        <w:rPr>
          <w:rFonts w:ascii="Arial" w:hAnsi="Arial" w:cs="Arial"/>
        </w:rPr>
        <w:t xml:space="preserve">you may find this </w:t>
      </w:r>
      <w:r w:rsidRPr="007456D8">
        <w:rPr>
          <w:rFonts w:ascii="Arial" w:hAnsi="Arial" w:cs="Arial"/>
        </w:rPr>
        <w:t xml:space="preserve">example risk assessment </w:t>
      </w:r>
      <w:r w:rsidR="00EA2838">
        <w:rPr>
          <w:rFonts w:ascii="Arial" w:hAnsi="Arial" w:cs="Arial"/>
        </w:rPr>
        <w:t xml:space="preserve">useful. We hope it will </w:t>
      </w:r>
      <w:r w:rsidRPr="007456D8">
        <w:rPr>
          <w:rFonts w:ascii="Arial" w:hAnsi="Arial" w:cs="Arial"/>
        </w:rPr>
        <w:t xml:space="preserve">give </w:t>
      </w:r>
      <w:proofErr w:type="spellStart"/>
      <w:r w:rsidRPr="007456D8">
        <w:rPr>
          <w:rFonts w:ascii="Arial" w:hAnsi="Arial" w:cs="Arial"/>
        </w:rPr>
        <w:t>you</w:t>
      </w:r>
      <w:proofErr w:type="spellEnd"/>
      <w:r w:rsidRPr="007456D8">
        <w:rPr>
          <w:rFonts w:ascii="Arial" w:hAnsi="Arial" w:cs="Arial"/>
        </w:rPr>
        <w:t xml:space="preserve"> ideas </w:t>
      </w:r>
      <w:r>
        <w:rPr>
          <w:rFonts w:ascii="Arial" w:hAnsi="Arial" w:cs="Arial"/>
        </w:rPr>
        <w:t>about what to consider</w:t>
      </w:r>
      <w:r w:rsidRPr="007456D8">
        <w:rPr>
          <w:rFonts w:ascii="Arial" w:hAnsi="Arial" w:cs="Arial"/>
        </w:rPr>
        <w:t xml:space="preserve">. </w:t>
      </w:r>
      <w:r>
        <w:rPr>
          <w:rFonts w:ascii="Arial" w:hAnsi="Arial" w:cs="Arial"/>
        </w:rPr>
        <w:t>E</w:t>
      </w:r>
      <w:r w:rsidRPr="007456D8">
        <w:rPr>
          <w:rFonts w:ascii="Arial" w:hAnsi="Arial" w:cs="Arial"/>
        </w:rPr>
        <w:t>very group’s needs will vary widely, and this risk assessment should only be considered a starting point for your own discussions.</w:t>
      </w:r>
    </w:p>
    <w:p w14:paraId="0B44A23D" w14:textId="46272A3E" w:rsidR="00353A2A" w:rsidRDefault="00353A2A" w:rsidP="00353A2A">
      <w:pPr>
        <w:ind w:left="0"/>
        <w:rPr>
          <w:rFonts w:ascii="Arial" w:hAnsi="Arial" w:cs="Arial"/>
        </w:rPr>
      </w:pPr>
    </w:p>
    <w:p w14:paraId="678C7353" w14:textId="12311916" w:rsidR="00353A2A" w:rsidRDefault="00353A2A" w:rsidP="00353A2A">
      <w:pPr>
        <w:ind w:left="0"/>
        <w:rPr>
          <w:rFonts w:ascii="Arial" w:hAnsi="Arial" w:cs="Arial"/>
        </w:rPr>
      </w:pPr>
    </w:p>
    <w:p w14:paraId="009C23FB" w14:textId="011D1680" w:rsidR="00353A2A" w:rsidRDefault="00353A2A" w:rsidP="00353A2A">
      <w:pPr>
        <w:ind w:left="0"/>
        <w:rPr>
          <w:rFonts w:ascii="Arial" w:hAnsi="Arial" w:cs="Arial"/>
        </w:rPr>
      </w:pPr>
    </w:p>
    <w:p w14:paraId="53F4D676" w14:textId="72D4476A" w:rsidR="00353A2A" w:rsidRDefault="00353A2A" w:rsidP="00353A2A">
      <w:pPr>
        <w:ind w:left="0"/>
        <w:rPr>
          <w:rFonts w:ascii="Arial" w:hAnsi="Arial" w:cs="Arial"/>
        </w:rPr>
      </w:pPr>
    </w:p>
    <w:p w14:paraId="54C4973B" w14:textId="77777777" w:rsidR="00353A2A" w:rsidRDefault="00353A2A" w:rsidP="00353A2A">
      <w:pPr>
        <w:ind w:left="0"/>
        <w:rPr>
          <w:rFonts w:ascii="Arial" w:hAnsi="Arial" w:cs="Arial"/>
        </w:rPr>
      </w:pPr>
    </w:p>
    <w:p w14:paraId="13B4EDFB" w14:textId="435244D3" w:rsidR="00353A2A" w:rsidRDefault="00353A2A" w:rsidP="00353A2A">
      <w:pPr>
        <w:ind w:left="0"/>
        <w:rPr>
          <w:rFonts w:ascii="Arial" w:hAnsi="Arial" w:cs="Arial"/>
        </w:rPr>
        <w:sectPr w:rsidR="00353A2A" w:rsidSect="003A44A1">
          <w:footerReference w:type="default" r:id="rId12"/>
          <w:pgSz w:w="11906" w:h="16838" w:code="9"/>
          <w:pgMar w:top="1440" w:right="991" w:bottom="1440" w:left="1440" w:header="708" w:footer="708" w:gutter="0"/>
          <w:cols w:space="708"/>
          <w:docGrid w:linePitch="360"/>
        </w:sectPr>
      </w:pPr>
      <w:r>
        <w:rPr>
          <w:rFonts w:ascii="Arial" w:hAnsi="Arial" w:cs="Arial"/>
        </w:rPr>
        <w:t xml:space="preserve"> </w:t>
      </w:r>
    </w:p>
    <w:p w14:paraId="2DBDA2BC" w14:textId="659131BE" w:rsidR="00353A2A" w:rsidRPr="00EA2838" w:rsidRDefault="00353A2A">
      <w:pPr>
        <w:spacing w:after="160" w:line="259" w:lineRule="auto"/>
        <w:ind w:left="0"/>
        <w:rPr>
          <w:rFonts w:ascii="Arial" w:hAnsi="Arial" w:cs="Arial"/>
          <w:b/>
          <w:bCs/>
        </w:rPr>
      </w:pPr>
      <w:r w:rsidRPr="00EA2838">
        <w:rPr>
          <w:rFonts w:ascii="Arial" w:hAnsi="Arial" w:cs="Arial"/>
          <w:b/>
          <w:bCs/>
        </w:rPr>
        <w:lastRenderedPageBreak/>
        <w:t>Risk assessment for community music groups in Wales</w:t>
      </w:r>
    </w:p>
    <w:p w14:paraId="0E2E2184" w14:textId="7409F591" w:rsidR="00945759" w:rsidRDefault="00945759">
      <w:pPr>
        <w:spacing w:after="160" w:line="259" w:lineRule="auto"/>
        <w:ind w:left="0"/>
        <w:rPr>
          <w:rFonts w:ascii="Arial" w:hAnsi="Arial" w:cs="Arial"/>
        </w:rPr>
      </w:pPr>
      <w:r>
        <w:rPr>
          <w:rFonts w:ascii="Arial" w:hAnsi="Arial" w:cs="Arial"/>
        </w:rPr>
        <w:t>Details of activity</w:t>
      </w:r>
      <w:r w:rsidR="002E5565">
        <w:rPr>
          <w:rFonts w:ascii="Arial" w:hAnsi="Arial" w:cs="Arial"/>
        </w:rPr>
        <w:t xml:space="preserve">: </w:t>
      </w:r>
      <w:r w:rsidR="00EA2838" w:rsidRPr="00EA2838">
        <w:rPr>
          <w:rFonts w:ascii="Arial" w:hAnsi="Arial" w:cs="Arial"/>
          <w:b/>
          <w:bCs/>
        </w:rPr>
        <w:t>m</w:t>
      </w:r>
      <w:r w:rsidR="002E5565" w:rsidRPr="00EA2838">
        <w:rPr>
          <w:rFonts w:ascii="Arial" w:hAnsi="Arial" w:cs="Arial"/>
          <w:b/>
          <w:bCs/>
        </w:rPr>
        <w:t>usic rehearsal</w:t>
      </w:r>
    </w:p>
    <w:p w14:paraId="1516B95A" w14:textId="27E2350D" w:rsidR="00945759" w:rsidRDefault="00945759">
      <w:pPr>
        <w:spacing w:after="160" w:line="259" w:lineRule="auto"/>
        <w:ind w:left="0"/>
        <w:rPr>
          <w:rFonts w:ascii="Arial" w:hAnsi="Arial" w:cs="Arial"/>
          <w:b/>
          <w:bCs/>
        </w:rPr>
      </w:pPr>
      <w:r>
        <w:rPr>
          <w:rFonts w:ascii="Arial" w:hAnsi="Arial" w:cs="Arial"/>
        </w:rPr>
        <w:t>Who does this risk assessment apply to?</w:t>
      </w:r>
      <w:r w:rsidR="001D479F">
        <w:rPr>
          <w:rFonts w:ascii="Arial" w:hAnsi="Arial" w:cs="Arial"/>
        </w:rPr>
        <w:t xml:space="preserve"> </w:t>
      </w:r>
      <w:r w:rsidR="00EA2838" w:rsidRPr="00EA2838">
        <w:rPr>
          <w:rFonts w:ascii="Arial" w:hAnsi="Arial" w:cs="Arial"/>
          <w:b/>
          <w:bCs/>
        </w:rPr>
        <w:t>r</w:t>
      </w:r>
      <w:r w:rsidR="001D479F" w:rsidRPr="00EA2838">
        <w:rPr>
          <w:rFonts w:ascii="Arial" w:hAnsi="Arial" w:cs="Arial"/>
          <w:b/>
          <w:bCs/>
        </w:rPr>
        <w:t>ehearsal participants, volunteers</w:t>
      </w:r>
    </w:p>
    <w:tbl>
      <w:tblPr>
        <w:tblStyle w:val="TableGrid"/>
        <w:tblpPr w:leftFromText="180" w:rightFromText="180" w:horzAnchor="margin" w:tblpY="1380"/>
        <w:tblW w:w="14312" w:type="dxa"/>
        <w:tblLayout w:type="fixed"/>
        <w:tblCellMar>
          <w:top w:w="113" w:type="dxa"/>
          <w:bottom w:w="57" w:type="dxa"/>
        </w:tblCellMar>
        <w:tblLook w:val="04A0" w:firstRow="1" w:lastRow="0" w:firstColumn="1" w:lastColumn="0" w:noHBand="0" w:noVBand="1"/>
      </w:tblPr>
      <w:tblGrid>
        <w:gridCol w:w="2269"/>
        <w:gridCol w:w="6798"/>
        <w:gridCol w:w="1843"/>
        <w:gridCol w:w="1701"/>
        <w:gridCol w:w="1701"/>
      </w:tblGrid>
      <w:tr w:rsidR="003665CB" w14:paraId="75A15FCB" w14:textId="77777777" w:rsidTr="003665CB">
        <w:trPr>
          <w:tblHeader/>
        </w:trPr>
        <w:tc>
          <w:tcPr>
            <w:tcW w:w="2269" w:type="dxa"/>
            <w:shd w:val="clear" w:color="auto" w:fill="8F002B"/>
          </w:tcPr>
          <w:p w14:paraId="6BBF069F" w14:textId="77777777" w:rsidR="003665CB" w:rsidRDefault="003665CB" w:rsidP="00945759">
            <w:pPr>
              <w:pStyle w:val="Heading3"/>
              <w:outlineLvl w:val="2"/>
            </w:pPr>
            <w:r>
              <w:t>What are the hazards?</w:t>
            </w:r>
          </w:p>
        </w:tc>
        <w:tc>
          <w:tcPr>
            <w:tcW w:w="6798" w:type="dxa"/>
            <w:shd w:val="clear" w:color="auto" w:fill="8F002B"/>
          </w:tcPr>
          <w:p w14:paraId="055A6001" w14:textId="2C19F6C9" w:rsidR="003665CB" w:rsidRDefault="003665CB" w:rsidP="00945759">
            <w:pPr>
              <w:pStyle w:val="Heading3"/>
              <w:outlineLvl w:val="2"/>
            </w:pPr>
            <w:r>
              <w:t>What action will you take to control the risks?</w:t>
            </w:r>
          </w:p>
        </w:tc>
        <w:tc>
          <w:tcPr>
            <w:tcW w:w="1843" w:type="dxa"/>
            <w:shd w:val="clear" w:color="auto" w:fill="8F002B"/>
          </w:tcPr>
          <w:p w14:paraId="63C95FF0" w14:textId="77777777" w:rsidR="003665CB" w:rsidRDefault="003665CB" w:rsidP="00945759">
            <w:pPr>
              <w:pStyle w:val="Heading3"/>
              <w:outlineLvl w:val="2"/>
            </w:pPr>
            <w:r>
              <w:t>Who needs to carry out the action?</w:t>
            </w:r>
          </w:p>
        </w:tc>
        <w:tc>
          <w:tcPr>
            <w:tcW w:w="1701" w:type="dxa"/>
            <w:shd w:val="clear" w:color="auto" w:fill="8F002B"/>
          </w:tcPr>
          <w:p w14:paraId="3F7278BE" w14:textId="77777777" w:rsidR="003665CB" w:rsidRDefault="003665CB" w:rsidP="00945759">
            <w:pPr>
              <w:pStyle w:val="Heading3"/>
              <w:outlineLvl w:val="2"/>
            </w:pPr>
            <w:r>
              <w:t>When is the action needed by?</w:t>
            </w:r>
          </w:p>
        </w:tc>
        <w:tc>
          <w:tcPr>
            <w:tcW w:w="1701" w:type="dxa"/>
            <w:shd w:val="clear" w:color="auto" w:fill="8F002B"/>
          </w:tcPr>
          <w:p w14:paraId="6783D3B4" w14:textId="40FB0AEA" w:rsidR="003665CB" w:rsidRDefault="003665CB" w:rsidP="00945759">
            <w:pPr>
              <w:pStyle w:val="Heading3"/>
              <w:outlineLvl w:val="2"/>
            </w:pPr>
            <w:r>
              <w:t>Done</w:t>
            </w:r>
          </w:p>
        </w:tc>
      </w:tr>
      <w:tr w:rsidR="003665CB" w14:paraId="4BE44407" w14:textId="77777777" w:rsidTr="003665CB">
        <w:tc>
          <w:tcPr>
            <w:tcW w:w="2269" w:type="dxa"/>
          </w:tcPr>
          <w:p w14:paraId="4AE4DB18" w14:textId="3607D55D" w:rsidR="003665CB" w:rsidRPr="00FB1671" w:rsidRDefault="003665CB" w:rsidP="00945759">
            <w:pPr>
              <w:pStyle w:val="NoSpacing"/>
              <w:rPr>
                <w:b/>
              </w:rPr>
            </w:pPr>
            <w:r>
              <w:rPr>
                <w:b/>
              </w:rPr>
              <w:t>Regular rehearsal venue is not suitable/does not have measures in place to prevent the spread of coronavirus</w:t>
            </w:r>
          </w:p>
        </w:tc>
        <w:tc>
          <w:tcPr>
            <w:tcW w:w="6798" w:type="dxa"/>
          </w:tcPr>
          <w:p w14:paraId="4368115C" w14:textId="4BA95080" w:rsidR="003665CB" w:rsidRPr="003665CB" w:rsidRDefault="003665CB" w:rsidP="00945759">
            <w:pPr>
              <w:pStyle w:val="NoSpacing"/>
              <w:numPr>
                <w:ilvl w:val="0"/>
                <w:numId w:val="2"/>
              </w:numPr>
              <w:ind w:left="316" w:hanging="284"/>
              <w:rPr>
                <w:b/>
                <w:bCs/>
                <w:color w:val="00B050"/>
              </w:rPr>
            </w:pPr>
            <w:r w:rsidRPr="003665CB">
              <w:rPr>
                <w:b/>
                <w:bCs/>
                <w:color w:val="00B050"/>
              </w:rPr>
              <w:t>Rehearsals cannot be held indoors</w:t>
            </w:r>
            <w:r w:rsidRPr="003665CB">
              <w:rPr>
                <w:b/>
                <w:bCs/>
                <w:color w:val="00B050"/>
              </w:rPr>
              <w:t xml:space="preserve"> – seek appropriate outdoor </w:t>
            </w:r>
            <w:proofErr w:type="gramStart"/>
            <w:r w:rsidRPr="003665CB">
              <w:rPr>
                <w:b/>
                <w:bCs/>
                <w:color w:val="00B050"/>
              </w:rPr>
              <w:t>space</w:t>
            </w:r>
            <w:proofErr w:type="gramEnd"/>
          </w:p>
          <w:p w14:paraId="6AEC827D" w14:textId="7339BD88" w:rsidR="003665CB" w:rsidRPr="003665CB" w:rsidRDefault="003665CB" w:rsidP="003665CB">
            <w:pPr>
              <w:pStyle w:val="NoSpacing"/>
              <w:numPr>
                <w:ilvl w:val="0"/>
                <w:numId w:val="2"/>
              </w:numPr>
              <w:ind w:left="316" w:hanging="284"/>
            </w:pPr>
            <w:r>
              <w:t xml:space="preserve">Contact venue to see if they are open and what measures they have in </w:t>
            </w:r>
            <w:proofErr w:type="gramStart"/>
            <w:r>
              <w:t>place</w:t>
            </w:r>
            <w:proofErr w:type="gramEnd"/>
          </w:p>
          <w:p w14:paraId="143BAB8A" w14:textId="77777777" w:rsidR="003665CB" w:rsidRDefault="003665CB" w:rsidP="00945759">
            <w:pPr>
              <w:pStyle w:val="NoSpacing"/>
              <w:numPr>
                <w:ilvl w:val="0"/>
                <w:numId w:val="2"/>
              </w:numPr>
              <w:ind w:left="316" w:hanging="284"/>
            </w:pPr>
            <w:r>
              <w:t xml:space="preserve">Ask venue for their risk </w:t>
            </w:r>
            <w:proofErr w:type="gramStart"/>
            <w:r>
              <w:t>assessment</w:t>
            </w:r>
            <w:proofErr w:type="gramEnd"/>
          </w:p>
          <w:p w14:paraId="6CA20DB2" w14:textId="41BB064E" w:rsidR="003665CB" w:rsidRDefault="003665CB" w:rsidP="00945759">
            <w:pPr>
              <w:pStyle w:val="NoSpacing"/>
              <w:numPr>
                <w:ilvl w:val="0"/>
                <w:numId w:val="2"/>
              </w:numPr>
              <w:ind w:left="316" w:hanging="284"/>
            </w:pPr>
            <w:r>
              <w:t xml:space="preserve">Check against guidance for the safe use of multi-purpose community </w:t>
            </w:r>
            <w:proofErr w:type="gramStart"/>
            <w:r>
              <w:t>centres</w:t>
            </w:r>
            <w:proofErr w:type="gramEnd"/>
          </w:p>
          <w:p w14:paraId="17B024E1" w14:textId="7B1D464C" w:rsidR="003665CB" w:rsidRPr="00CD2AD4" w:rsidRDefault="003665CB" w:rsidP="00CD2AD4">
            <w:pPr>
              <w:pStyle w:val="NoSpacing"/>
              <w:numPr>
                <w:ilvl w:val="0"/>
                <w:numId w:val="2"/>
              </w:numPr>
              <w:ind w:left="316" w:hanging="284"/>
            </w:pPr>
            <w:r>
              <w:t xml:space="preserve">Find out about other users of the venue and what activities will take place before yours; </w:t>
            </w:r>
            <w:r>
              <w:br/>
              <w:t>is there enough time for cleaning and for previous participants to exit safely with no crossover - c</w:t>
            </w:r>
            <w:r w:rsidRPr="00CD2AD4">
              <w:t xml:space="preserve">onsider scheduling rehearsal for a later </w:t>
            </w:r>
            <w:proofErr w:type="gramStart"/>
            <w:r w:rsidRPr="00CD2AD4">
              <w:t>time</w:t>
            </w:r>
            <w:proofErr w:type="gramEnd"/>
          </w:p>
          <w:p w14:paraId="221B93AC" w14:textId="77777777" w:rsidR="003665CB" w:rsidRDefault="003665CB" w:rsidP="00C337E3">
            <w:pPr>
              <w:pStyle w:val="NoSpacing"/>
              <w:numPr>
                <w:ilvl w:val="0"/>
                <w:numId w:val="2"/>
              </w:numPr>
              <w:ind w:left="316" w:hanging="284"/>
            </w:pPr>
            <w:r>
              <w:t xml:space="preserve">Seek different venue if reasonable measures are not in </w:t>
            </w:r>
            <w:proofErr w:type="gramStart"/>
            <w:r>
              <w:t>place</w:t>
            </w:r>
            <w:proofErr w:type="gramEnd"/>
          </w:p>
          <w:p w14:paraId="076CB363" w14:textId="6B9F7781" w:rsidR="003665CB" w:rsidRPr="00C337E3" w:rsidRDefault="003665CB" w:rsidP="003665CB">
            <w:pPr>
              <w:pStyle w:val="NoSpacing"/>
              <w:ind w:left="32"/>
            </w:pPr>
          </w:p>
        </w:tc>
        <w:tc>
          <w:tcPr>
            <w:tcW w:w="1843" w:type="dxa"/>
          </w:tcPr>
          <w:p w14:paraId="2B58D7B5" w14:textId="77777777" w:rsidR="003665CB" w:rsidRPr="009874A9" w:rsidRDefault="003665CB" w:rsidP="00945759">
            <w:pPr>
              <w:pStyle w:val="NoSpacing"/>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01" w:type="dxa"/>
          </w:tcPr>
          <w:p w14:paraId="0A580C81" w14:textId="77777777" w:rsidR="003665CB" w:rsidRPr="009874A9" w:rsidRDefault="003665CB" w:rsidP="00945759">
            <w:pPr>
              <w:pStyle w:val="NoSpacing"/>
            </w:pP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1" w:type="dxa"/>
          </w:tcPr>
          <w:p w14:paraId="6CCFE56F" w14:textId="79DE9935" w:rsidR="003665CB" w:rsidRDefault="003665CB" w:rsidP="00945759">
            <w:pPr>
              <w:pStyle w:val="NoSpacing"/>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59F62570" w14:textId="77777777" w:rsidTr="003665CB">
        <w:tc>
          <w:tcPr>
            <w:tcW w:w="2269" w:type="dxa"/>
          </w:tcPr>
          <w:p w14:paraId="0F128CC0" w14:textId="7D281338" w:rsidR="003665CB" w:rsidRPr="00FB1671" w:rsidRDefault="003665CB" w:rsidP="00945759">
            <w:pPr>
              <w:pStyle w:val="NoSpacing"/>
              <w:rPr>
                <w:b/>
              </w:rPr>
            </w:pPr>
            <w:r>
              <w:rPr>
                <w:b/>
              </w:rPr>
              <w:t>Regular rehearsal space is too small to be safe</w:t>
            </w:r>
          </w:p>
        </w:tc>
        <w:tc>
          <w:tcPr>
            <w:tcW w:w="6798" w:type="dxa"/>
          </w:tcPr>
          <w:p w14:paraId="5E89D867" w14:textId="1A24E206" w:rsidR="003665CB" w:rsidRDefault="003665CB" w:rsidP="00945759">
            <w:pPr>
              <w:pStyle w:val="NoSpacing"/>
              <w:numPr>
                <w:ilvl w:val="0"/>
                <w:numId w:val="2"/>
              </w:numPr>
              <w:ind w:left="316" w:hanging="284"/>
            </w:pPr>
            <w:r>
              <w:t xml:space="preserve">Take into account how many people can safely take part regardless of any maximum limits allowed by </w:t>
            </w:r>
            <w:proofErr w:type="gramStart"/>
            <w:r>
              <w:t>law</w:t>
            </w:r>
            <w:proofErr w:type="gramEnd"/>
          </w:p>
          <w:p w14:paraId="13FFC318" w14:textId="40D401BE" w:rsidR="003665CB" w:rsidRDefault="003665CB" w:rsidP="00945759">
            <w:pPr>
              <w:pStyle w:val="NoSpacing"/>
              <w:numPr>
                <w:ilvl w:val="0"/>
                <w:numId w:val="2"/>
              </w:numPr>
              <w:ind w:left="316" w:hanging="284"/>
            </w:pPr>
            <w:r>
              <w:t xml:space="preserve">Find out how many of your group wish to return to </w:t>
            </w:r>
            <w:proofErr w:type="gramStart"/>
            <w:r>
              <w:t>rehearsal</w:t>
            </w:r>
            <w:proofErr w:type="gramEnd"/>
          </w:p>
          <w:p w14:paraId="7B2599D2" w14:textId="22E8B482" w:rsidR="003665CB" w:rsidRDefault="003665CB" w:rsidP="00945759">
            <w:pPr>
              <w:pStyle w:val="NoSpacing"/>
              <w:numPr>
                <w:ilvl w:val="0"/>
                <w:numId w:val="2"/>
              </w:numPr>
              <w:ind w:left="316" w:hanging="284"/>
            </w:pPr>
            <w:r>
              <w:lastRenderedPageBreak/>
              <w:t xml:space="preserve">Reduce numbers to ensure radius of 2m for instrumentalists (other than singing, wind, brass – see </w:t>
            </w:r>
            <w:hyperlink r:id="rId13" w:history="1">
              <w:r w:rsidRPr="008F442A">
                <w:rPr>
                  <w:rStyle w:val="Hyperlink"/>
                  <w:b/>
                </w:rPr>
                <w:t>increased risk of transmission through singing/playing woodwind or brass instruments</w:t>
              </w:r>
            </w:hyperlink>
            <w:r>
              <w:rPr>
                <w:b/>
              </w:rPr>
              <w:t xml:space="preserve"> section 3.19</w:t>
            </w:r>
            <w:r>
              <w:t>)</w:t>
            </w:r>
          </w:p>
          <w:p w14:paraId="242ED819" w14:textId="1DFB6E9F" w:rsidR="003665CB" w:rsidRDefault="003665CB" w:rsidP="00945759">
            <w:pPr>
              <w:pStyle w:val="NoSpacing"/>
              <w:numPr>
                <w:ilvl w:val="0"/>
                <w:numId w:val="2"/>
              </w:numPr>
              <w:ind w:left="316" w:hanging="284"/>
            </w:pPr>
            <w:r>
              <w:t xml:space="preserve">Reduce numbers to ensure social distancing of 2m is possible at all </w:t>
            </w:r>
            <w:proofErr w:type="gramStart"/>
            <w:r>
              <w:t>times</w:t>
            </w:r>
            <w:proofErr w:type="gramEnd"/>
          </w:p>
          <w:p w14:paraId="19A7848F" w14:textId="66884DE9" w:rsidR="003665CB" w:rsidRDefault="003665CB" w:rsidP="00945759">
            <w:pPr>
              <w:pStyle w:val="NoSpacing"/>
              <w:numPr>
                <w:ilvl w:val="0"/>
                <w:numId w:val="2"/>
              </w:numPr>
              <w:ind w:left="316" w:hanging="284"/>
            </w:pPr>
            <w:r>
              <w:t xml:space="preserve">Limit number of members attending in line with current </w:t>
            </w:r>
            <w:proofErr w:type="gramStart"/>
            <w:r>
              <w:t>regulations</w:t>
            </w:r>
            <w:proofErr w:type="gramEnd"/>
          </w:p>
          <w:p w14:paraId="7D4B0571" w14:textId="5B00F1C7" w:rsidR="003665CB" w:rsidRDefault="003665CB" w:rsidP="00A37F7F">
            <w:pPr>
              <w:pStyle w:val="NoSpacing"/>
              <w:numPr>
                <w:ilvl w:val="0"/>
                <w:numId w:val="2"/>
              </w:numPr>
              <w:ind w:left="316" w:hanging="284"/>
            </w:pPr>
            <w:r>
              <w:t>Consider: entrances/exits, routes to washroom and areas where queues may form</w:t>
            </w:r>
          </w:p>
          <w:p w14:paraId="1A78D5B9" w14:textId="4E485767" w:rsidR="003665CB" w:rsidRPr="009874A9" w:rsidRDefault="003665CB" w:rsidP="00C26659">
            <w:pPr>
              <w:pStyle w:val="NoSpacing"/>
            </w:pPr>
          </w:p>
        </w:tc>
        <w:tc>
          <w:tcPr>
            <w:tcW w:w="1843" w:type="dxa"/>
          </w:tcPr>
          <w:p w14:paraId="6188A98C" w14:textId="77777777" w:rsidR="003665CB" w:rsidRPr="009874A9" w:rsidRDefault="003665CB" w:rsidP="00945759">
            <w:pPr>
              <w:pStyle w:val="NoSpacing"/>
            </w:pPr>
            <w:r>
              <w:lastRenderedPageBreak/>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01" w:type="dxa"/>
          </w:tcPr>
          <w:p w14:paraId="52DD48C2" w14:textId="77777777" w:rsidR="003665CB" w:rsidRPr="009874A9" w:rsidRDefault="003665CB" w:rsidP="00945759">
            <w:pPr>
              <w:pStyle w:val="NoSpacing"/>
            </w:pPr>
            <w:r>
              <w:fldChar w:fldCharType="begin">
                <w:ffData>
                  <w:name w:val="Text16"/>
                  <w:enabled/>
                  <w:calcOnExit w:val="0"/>
                  <w:textInput/>
                </w:ffData>
              </w:fldChar>
            </w:r>
            <w:bookmarkStart w:id="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701" w:type="dxa"/>
          </w:tcPr>
          <w:p w14:paraId="1DD5BAE7" w14:textId="6BA87D2A" w:rsidR="003665CB" w:rsidRDefault="003665CB" w:rsidP="00945759">
            <w:pPr>
              <w:pStyle w:val="NoSpacing"/>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2FBA0C55" w14:textId="77777777" w:rsidTr="003665CB">
        <w:trPr>
          <w:trHeight w:val="4231"/>
        </w:trPr>
        <w:tc>
          <w:tcPr>
            <w:tcW w:w="2269" w:type="dxa"/>
          </w:tcPr>
          <w:p w14:paraId="62059798" w14:textId="7BE92AC3" w:rsidR="003665CB" w:rsidRPr="00FB1671" w:rsidRDefault="003665CB" w:rsidP="001D479F">
            <w:pPr>
              <w:pStyle w:val="NoSpacing"/>
              <w:rPr>
                <w:b/>
              </w:rPr>
            </w:pPr>
            <w:r>
              <w:rPr>
                <w:b/>
              </w:rPr>
              <w:t>Lack of management and non-compliance</w:t>
            </w:r>
          </w:p>
        </w:tc>
        <w:tc>
          <w:tcPr>
            <w:tcW w:w="6798" w:type="dxa"/>
          </w:tcPr>
          <w:p w14:paraId="0B958E92" w14:textId="74488AD6" w:rsidR="003665CB" w:rsidRPr="001D479F" w:rsidRDefault="003665CB" w:rsidP="001D47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D</w:t>
            </w:r>
            <w:r w:rsidRPr="003534C5">
              <w:rPr>
                <w:rFonts w:ascii="Arial" w:eastAsia="Times New Roman" w:hAnsi="Arial" w:cs="Arial"/>
                <w:color w:val="1F1F1F"/>
                <w:lang w:eastAsia="en-GB"/>
              </w:rPr>
              <w:t xml:space="preserve">esignate someone </w:t>
            </w:r>
            <w:r>
              <w:rPr>
                <w:rFonts w:ascii="Arial" w:eastAsia="Times New Roman" w:hAnsi="Arial" w:cs="Arial"/>
                <w:color w:val="1F1F1F"/>
                <w:lang w:eastAsia="en-GB"/>
              </w:rPr>
              <w:t>of</w:t>
            </w:r>
            <w:r w:rsidRPr="003534C5">
              <w:rPr>
                <w:rFonts w:ascii="Arial" w:eastAsia="Times New Roman" w:hAnsi="Arial" w:cs="Arial"/>
                <w:color w:val="1F1F1F"/>
                <w:lang w:eastAsia="en-GB"/>
              </w:rPr>
              <w:t xml:space="preserve"> seniority in your organisation to hold specific responsibility for ensuring that all necessary COVID-safe actions are taken. That person should be known to all other</w:t>
            </w:r>
            <w:r>
              <w:rPr>
                <w:rFonts w:ascii="Arial" w:eastAsia="Times New Roman" w:hAnsi="Arial" w:cs="Arial"/>
                <w:color w:val="1F1F1F"/>
                <w:lang w:eastAsia="en-GB"/>
              </w:rPr>
              <w:t xml:space="preserve">s </w:t>
            </w:r>
            <w:r w:rsidRPr="003534C5">
              <w:rPr>
                <w:rFonts w:ascii="Arial" w:eastAsia="Times New Roman" w:hAnsi="Arial" w:cs="Arial"/>
                <w:color w:val="1F1F1F"/>
                <w:lang w:eastAsia="en-GB"/>
              </w:rPr>
              <w:t xml:space="preserve">as the “COVID </w:t>
            </w:r>
            <w:proofErr w:type="gramStart"/>
            <w:r>
              <w:rPr>
                <w:rFonts w:ascii="Arial" w:eastAsia="Times New Roman" w:hAnsi="Arial" w:cs="Arial"/>
                <w:color w:val="1F1F1F"/>
                <w:lang w:eastAsia="en-GB"/>
              </w:rPr>
              <w:t>O</w:t>
            </w:r>
            <w:r w:rsidRPr="003534C5">
              <w:rPr>
                <w:rFonts w:ascii="Arial" w:eastAsia="Times New Roman" w:hAnsi="Arial" w:cs="Arial"/>
                <w:color w:val="1F1F1F"/>
                <w:lang w:eastAsia="en-GB"/>
              </w:rPr>
              <w:t>fficer”</w:t>
            </w:r>
            <w:proofErr w:type="gramEnd"/>
          </w:p>
          <w:p w14:paraId="038B1D2E" w14:textId="1998517F" w:rsidR="003665CB" w:rsidRDefault="003665CB" w:rsidP="001D47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1D479F">
              <w:rPr>
                <w:rFonts w:ascii="Arial" w:eastAsia="Times New Roman" w:hAnsi="Arial" w:cs="Arial"/>
                <w:color w:val="1F1F1F"/>
                <w:lang w:eastAsia="en-GB"/>
              </w:rPr>
              <w:t xml:space="preserve">Ensure organiser is present throughout </w:t>
            </w:r>
            <w:proofErr w:type="gramStart"/>
            <w:r>
              <w:rPr>
                <w:rFonts w:ascii="Arial" w:eastAsia="Times New Roman" w:hAnsi="Arial" w:cs="Arial"/>
                <w:color w:val="1F1F1F"/>
                <w:lang w:eastAsia="en-GB"/>
              </w:rPr>
              <w:t>r</w:t>
            </w:r>
            <w:r w:rsidRPr="001D479F">
              <w:rPr>
                <w:rFonts w:ascii="Arial" w:eastAsia="Times New Roman" w:hAnsi="Arial" w:cs="Arial"/>
                <w:color w:val="1F1F1F"/>
                <w:lang w:eastAsia="en-GB"/>
              </w:rPr>
              <w:t>ehearsal</w:t>
            </w:r>
            <w:proofErr w:type="gramEnd"/>
            <w:r w:rsidRPr="001D479F">
              <w:rPr>
                <w:rFonts w:ascii="Arial" w:eastAsia="Times New Roman" w:hAnsi="Arial" w:cs="Arial"/>
                <w:color w:val="1F1F1F"/>
                <w:lang w:eastAsia="en-GB"/>
              </w:rPr>
              <w:t xml:space="preserve"> </w:t>
            </w:r>
          </w:p>
          <w:p w14:paraId="0AEB32A6" w14:textId="3BA7486B" w:rsidR="003665CB" w:rsidRPr="002D08D1" w:rsidRDefault="003665CB" w:rsidP="002D08D1">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Ensure participants know in advance what is expected from them (</w:t>
            </w:r>
            <w:proofErr w:type="gramStart"/>
            <w:r>
              <w:rPr>
                <w:rFonts w:ascii="Arial" w:eastAsia="Times New Roman" w:hAnsi="Arial" w:cs="Arial"/>
                <w:color w:val="1F1F1F"/>
                <w:lang w:eastAsia="en-GB"/>
              </w:rPr>
              <w:t>e.g.</w:t>
            </w:r>
            <w:proofErr w:type="gramEnd"/>
            <w:r>
              <w:rPr>
                <w:rFonts w:ascii="Arial" w:eastAsia="Times New Roman" w:hAnsi="Arial" w:cs="Arial"/>
                <w:color w:val="1F1F1F"/>
                <w:lang w:eastAsia="en-GB"/>
              </w:rPr>
              <w:t xml:space="preserve"> p</w:t>
            </w:r>
            <w:r w:rsidRPr="002D08D1">
              <w:rPr>
                <w:rFonts w:ascii="Arial" w:eastAsia="Times New Roman" w:hAnsi="Arial" w:cs="Arial"/>
                <w:color w:val="1F1F1F"/>
                <w:lang w:eastAsia="en-GB"/>
              </w:rPr>
              <w:t>eople should only gather to take part in the activity and should not gather before or after</w:t>
            </w:r>
            <w:r>
              <w:rPr>
                <w:rFonts w:ascii="Arial" w:eastAsia="Times New Roman" w:hAnsi="Arial" w:cs="Arial"/>
                <w:color w:val="1F1F1F"/>
                <w:lang w:eastAsia="en-GB"/>
              </w:rPr>
              <w:t>, when face coverings should be used)</w:t>
            </w:r>
          </w:p>
          <w:p w14:paraId="7C02C1F9" w14:textId="77777777" w:rsidR="003665CB" w:rsidRDefault="003665CB" w:rsidP="001D47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3534C5">
              <w:rPr>
                <w:rFonts w:ascii="Arial" w:eastAsia="Times New Roman" w:hAnsi="Arial" w:cs="Arial"/>
                <w:color w:val="1F1F1F"/>
                <w:lang w:eastAsia="en-GB"/>
              </w:rPr>
              <w:t xml:space="preserve">Create signs to </w:t>
            </w:r>
            <w:r>
              <w:rPr>
                <w:rFonts w:ascii="Arial" w:eastAsia="Times New Roman" w:hAnsi="Arial" w:cs="Arial"/>
                <w:color w:val="1F1F1F"/>
                <w:lang w:eastAsia="en-GB"/>
              </w:rPr>
              <w:t xml:space="preserve">display as </w:t>
            </w:r>
            <w:proofErr w:type="gramStart"/>
            <w:r>
              <w:rPr>
                <w:rFonts w:ascii="Arial" w:eastAsia="Times New Roman" w:hAnsi="Arial" w:cs="Arial"/>
                <w:color w:val="1F1F1F"/>
                <w:lang w:eastAsia="en-GB"/>
              </w:rPr>
              <w:t>reminders</w:t>
            </w:r>
            <w:proofErr w:type="gramEnd"/>
          </w:p>
          <w:p w14:paraId="10D86C17" w14:textId="2122389C" w:rsidR="003665CB" w:rsidRDefault="003665CB" w:rsidP="001D47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 xml:space="preserve">Give regular verbal reminders throughout the </w:t>
            </w:r>
            <w:proofErr w:type="gramStart"/>
            <w:r>
              <w:rPr>
                <w:rFonts w:ascii="Arial" w:eastAsia="Times New Roman" w:hAnsi="Arial" w:cs="Arial"/>
                <w:color w:val="1F1F1F"/>
                <w:lang w:eastAsia="en-GB"/>
              </w:rPr>
              <w:t>event</w:t>
            </w:r>
            <w:proofErr w:type="gramEnd"/>
          </w:p>
          <w:p w14:paraId="6B0E7B9A" w14:textId="7FDA8CF0" w:rsidR="003665CB" w:rsidRPr="001D479F" w:rsidRDefault="003665CB" w:rsidP="001D47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Organiser/COVID Officer to c</w:t>
            </w:r>
            <w:r w:rsidRPr="003534C5">
              <w:rPr>
                <w:rFonts w:ascii="Arial" w:eastAsia="Times New Roman" w:hAnsi="Arial" w:cs="Arial"/>
                <w:color w:val="1F1F1F"/>
                <w:lang w:eastAsia="en-GB"/>
              </w:rPr>
              <w:t>onsider stopping rehearsal</w:t>
            </w:r>
            <w:r>
              <w:rPr>
                <w:rFonts w:ascii="Arial" w:eastAsia="Times New Roman" w:hAnsi="Arial" w:cs="Arial"/>
                <w:color w:val="1F1F1F"/>
                <w:lang w:eastAsia="en-GB"/>
              </w:rPr>
              <w:t>/excluding attendees</w:t>
            </w:r>
            <w:r w:rsidRPr="003534C5">
              <w:rPr>
                <w:rFonts w:ascii="Arial" w:eastAsia="Times New Roman" w:hAnsi="Arial" w:cs="Arial"/>
                <w:color w:val="1F1F1F"/>
                <w:lang w:eastAsia="en-GB"/>
              </w:rPr>
              <w:t xml:space="preserve"> if </w:t>
            </w:r>
            <w:r>
              <w:rPr>
                <w:rFonts w:ascii="Arial" w:eastAsia="Times New Roman" w:hAnsi="Arial" w:cs="Arial"/>
                <w:color w:val="1F1F1F"/>
                <w:lang w:eastAsia="en-GB"/>
              </w:rPr>
              <w:t xml:space="preserve">there is a </w:t>
            </w:r>
            <w:r w:rsidRPr="003534C5">
              <w:rPr>
                <w:rFonts w:ascii="Arial" w:eastAsia="Times New Roman" w:hAnsi="Arial" w:cs="Arial"/>
                <w:color w:val="1F1F1F"/>
                <w:lang w:eastAsia="en-GB"/>
              </w:rPr>
              <w:t>fail</w:t>
            </w:r>
            <w:r>
              <w:rPr>
                <w:rFonts w:ascii="Arial" w:eastAsia="Times New Roman" w:hAnsi="Arial" w:cs="Arial"/>
                <w:color w:val="1F1F1F"/>
                <w:lang w:eastAsia="en-GB"/>
              </w:rPr>
              <w:t>ure</w:t>
            </w:r>
            <w:r w:rsidRPr="003534C5">
              <w:rPr>
                <w:rFonts w:ascii="Arial" w:eastAsia="Times New Roman" w:hAnsi="Arial" w:cs="Arial"/>
                <w:color w:val="1F1F1F"/>
                <w:lang w:eastAsia="en-GB"/>
              </w:rPr>
              <w:t xml:space="preserve"> to comply with measures</w:t>
            </w:r>
            <w:r>
              <w:rPr>
                <w:rFonts w:ascii="Arial" w:eastAsia="Times New Roman" w:hAnsi="Arial" w:cs="Arial"/>
                <w:color w:val="1F1F1F"/>
                <w:lang w:eastAsia="en-GB"/>
              </w:rPr>
              <w:t xml:space="preserve"> adopted</w:t>
            </w:r>
          </w:p>
        </w:tc>
        <w:tc>
          <w:tcPr>
            <w:tcW w:w="1843" w:type="dxa"/>
          </w:tcPr>
          <w:p w14:paraId="25A8A76D" w14:textId="77777777" w:rsidR="003665CB" w:rsidRDefault="003665CB" w:rsidP="001D479F">
            <w:pPr>
              <w:pStyle w:val="NoSpacing"/>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22BCA67" w14:textId="77777777" w:rsidR="003665CB" w:rsidRDefault="003665CB" w:rsidP="001D479F">
            <w:pPr>
              <w:pStyle w:val="NoSpacing"/>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00A808" w14:textId="77777777" w:rsidR="003665CB" w:rsidRDefault="003665CB" w:rsidP="001D479F">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4CD3EB56" w14:textId="77777777" w:rsidTr="003665CB">
        <w:tc>
          <w:tcPr>
            <w:tcW w:w="2269" w:type="dxa"/>
          </w:tcPr>
          <w:p w14:paraId="7A112163" w14:textId="7E6A342A" w:rsidR="003665CB" w:rsidRPr="00FB1671" w:rsidRDefault="003665CB" w:rsidP="004D4E99">
            <w:pPr>
              <w:pStyle w:val="NoSpacing"/>
              <w:rPr>
                <w:b/>
              </w:rPr>
            </w:pPr>
            <w:r>
              <w:rPr>
                <w:b/>
              </w:rPr>
              <w:lastRenderedPageBreak/>
              <w:t xml:space="preserve">Lack of information to give to Test, Trace, </w:t>
            </w:r>
            <w:proofErr w:type="gramStart"/>
            <w:r>
              <w:rPr>
                <w:b/>
              </w:rPr>
              <w:t>Protect</w:t>
            </w:r>
            <w:proofErr w:type="gramEnd"/>
            <w:r>
              <w:rPr>
                <w:b/>
              </w:rPr>
              <w:t xml:space="preserve"> service if required</w:t>
            </w:r>
          </w:p>
        </w:tc>
        <w:tc>
          <w:tcPr>
            <w:tcW w:w="6798" w:type="dxa"/>
          </w:tcPr>
          <w:p w14:paraId="7E3AD5CA" w14:textId="77777777" w:rsidR="003665CB" w:rsidRDefault="003665CB" w:rsidP="004D4E99">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F925C6">
              <w:rPr>
                <w:rFonts w:ascii="Arial" w:eastAsia="Times New Roman" w:hAnsi="Arial" w:cs="Arial"/>
                <w:color w:val="1F1F1F"/>
                <w:lang w:eastAsia="en-GB"/>
              </w:rPr>
              <w:t xml:space="preserve">Keep a register and seating plan for those who attended rehearsal for 21 </w:t>
            </w:r>
            <w:proofErr w:type="gramStart"/>
            <w:r w:rsidRPr="00F925C6">
              <w:rPr>
                <w:rFonts w:ascii="Arial" w:eastAsia="Times New Roman" w:hAnsi="Arial" w:cs="Arial"/>
                <w:color w:val="1F1F1F"/>
                <w:lang w:eastAsia="en-GB"/>
              </w:rPr>
              <w:t>days</w:t>
            </w:r>
            <w:proofErr w:type="gramEnd"/>
          </w:p>
          <w:p w14:paraId="32289CD8" w14:textId="77777777" w:rsidR="003665CB" w:rsidRDefault="003665CB" w:rsidP="004D4E99">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 xml:space="preserve">Ensure you have contact details for all </w:t>
            </w:r>
            <w:proofErr w:type="gramStart"/>
            <w:r>
              <w:rPr>
                <w:rFonts w:ascii="Arial" w:eastAsia="Times New Roman" w:hAnsi="Arial" w:cs="Arial"/>
                <w:color w:val="1F1F1F"/>
                <w:lang w:eastAsia="en-GB"/>
              </w:rPr>
              <w:t>attendees</w:t>
            </w:r>
            <w:proofErr w:type="gramEnd"/>
          </w:p>
          <w:p w14:paraId="5B15EB0D" w14:textId="77777777" w:rsidR="003665CB" w:rsidRPr="00F925C6" w:rsidRDefault="003665CB" w:rsidP="004D4E99">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Advise participants to use the NHS COVID-19 app</w:t>
            </w:r>
          </w:p>
          <w:p w14:paraId="72E730BB" w14:textId="40BEB35D" w:rsidR="003665CB" w:rsidRPr="00F925C6" w:rsidRDefault="003665CB" w:rsidP="004D4E99">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F925C6">
              <w:rPr>
                <w:rFonts w:ascii="Arial" w:eastAsia="Times New Roman" w:hAnsi="Arial" w:cs="Arial"/>
                <w:color w:val="1F1F1F"/>
                <w:lang w:eastAsia="en-GB"/>
              </w:rPr>
              <w:t>Ensure that if someone falls ill</w:t>
            </w:r>
            <w:r>
              <w:rPr>
                <w:rFonts w:ascii="Arial" w:eastAsia="Times New Roman" w:hAnsi="Arial" w:cs="Arial"/>
                <w:color w:val="1F1F1F"/>
                <w:lang w:eastAsia="en-GB"/>
              </w:rPr>
              <w:t xml:space="preserve"> following rehearsal</w:t>
            </w:r>
            <w:r w:rsidRPr="00F925C6">
              <w:rPr>
                <w:rFonts w:ascii="Arial" w:eastAsia="Times New Roman" w:hAnsi="Arial" w:cs="Arial"/>
                <w:color w:val="1F1F1F"/>
                <w:lang w:eastAsia="en-GB"/>
              </w:rPr>
              <w:t xml:space="preserve">, they know who to contact in your </w:t>
            </w:r>
            <w:proofErr w:type="gramStart"/>
            <w:r w:rsidRPr="00F925C6">
              <w:rPr>
                <w:rFonts w:ascii="Arial" w:eastAsia="Times New Roman" w:hAnsi="Arial" w:cs="Arial"/>
                <w:color w:val="1F1F1F"/>
                <w:lang w:eastAsia="en-GB"/>
              </w:rPr>
              <w:t>group</w:t>
            </w:r>
            <w:proofErr w:type="gramEnd"/>
          </w:p>
          <w:p w14:paraId="2A455C10" w14:textId="10AF0BAF" w:rsidR="003665CB" w:rsidRPr="00F925C6" w:rsidRDefault="003665CB" w:rsidP="004D4E99">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F925C6">
              <w:rPr>
                <w:rFonts w:ascii="Arial" w:eastAsia="Times New Roman" w:hAnsi="Arial" w:cs="Arial"/>
                <w:color w:val="1F1F1F"/>
                <w:lang w:eastAsia="en-GB"/>
              </w:rPr>
              <w:t>Make sure you are aware of the procedure for contacting</w:t>
            </w:r>
            <w:r>
              <w:rPr>
                <w:rFonts w:ascii="Arial" w:eastAsia="Times New Roman" w:hAnsi="Arial" w:cs="Arial"/>
                <w:color w:val="1F1F1F"/>
                <w:lang w:eastAsia="en-GB"/>
              </w:rPr>
              <w:t xml:space="preserve"> the</w:t>
            </w:r>
            <w:r w:rsidRPr="00F925C6">
              <w:rPr>
                <w:rFonts w:ascii="Arial" w:eastAsia="Times New Roman" w:hAnsi="Arial" w:cs="Arial"/>
                <w:color w:val="1F1F1F"/>
                <w:lang w:eastAsia="en-GB"/>
              </w:rPr>
              <w:t xml:space="preserve"> Test, Trace, Protect service</w:t>
            </w:r>
          </w:p>
        </w:tc>
        <w:tc>
          <w:tcPr>
            <w:tcW w:w="1843" w:type="dxa"/>
          </w:tcPr>
          <w:p w14:paraId="41E99B78" w14:textId="77777777" w:rsidR="003665CB" w:rsidRDefault="003665CB" w:rsidP="004D4E99">
            <w:pPr>
              <w:pStyle w:val="NoSpacing"/>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9FE1346" w14:textId="77777777" w:rsidR="003665CB" w:rsidRDefault="003665CB" w:rsidP="004D4E99">
            <w:pPr>
              <w:pStyle w:val="NoSpacing"/>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336459C" w14:textId="77777777" w:rsidR="003665CB" w:rsidRDefault="003665CB" w:rsidP="004D4E99">
            <w:pPr>
              <w:pStyle w:val="NoSpacing"/>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6BEB6DC3" w14:textId="77777777" w:rsidTr="003665CB">
        <w:tc>
          <w:tcPr>
            <w:tcW w:w="2269" w:type="dxa"/>
          </w:tcPr>
          <w:p w14:paraId="295BB699" w14:textId="77777777" w:rsidR="003665CB" w:rsidRPr="00FB1671" w:rsidRDefault="003665CB" w:rsidP="001D479F">
            <w:pPr>
              <w:pStyle w:val="NoSpacing"/>
              <w:rPr>
                <w:b/>
              </w:rPr>
            </w:pPr>
            <w:r>
              <w:rPr>
                <w:b/>
              </w:rPr>
              <w:t>Attendance of those at increased risk from COVID-19</w:t>
            </w:r>
          </w:p>
        </w:tc>
        <w:tc>
          <w:tcPr>
            <w:tcW w:w="6798" w:type="dxa"/>
          </w:tcPr>
          <w:p w14:paraId="3E78E3C6" w14:textId="0127DEEF" w:rsidR="003665CB" w:rsidRPr="00CD2AD4" w:rsidRDefault="003665CB" w:rsidP="001D479F">
            <w:pPr>
              <w:numPr>
                <w:ilvl w:val="0"/>
                <w:numId w:val="2"/>
              </w:numPr>
              <w:shd w:val="clear" w:color="auto" w:fill="FFFFFF"/>
              <w:spacing w:before="100" w:beforeAutospacing="1" w:after="100" w:afterAutospacing="1"/>
              <w:ind w:left="316" w:hanging="316"/>
            </w:pPr>
            <w:r w:rsidRPr="00CD2AD4">
              <w:rPr>
                <w:rFonts w:ascii="Arial" w:eastAsia="Times New Roman" w:hAnsi="Arial" w:cs="Arial"/>
                <w:color w:val="1F1F1F"/>
                <w:lang w:eastAsia="en-GB"/>
              </w:rPr>
              <w:t>Ensure you are aware of WG guidance on Extremely Vulnerable individuals</w:t>
            </w:r>
            <w:r>
              <w:rPr>
                <w:rFonts w:ascii="Arial" w:eastAsia="Times New Roman" w:hAnsi="Arial" w:cs="Arial"/>
                <w:color w:val="1F1F1F"/>
                <w:lang w:eastAsia="en-GB"/>
              </w:rPr>
              <w:t xml:space="preserve"> and those at increased </w:t>
            </w:r>
            <w:proofErr w:type="gramStart"/>
            <w:r>
              <w:rPr>
                <w:rFonts w:ascii="Arial" w:eastAsia="Times New Roman" w:hAnsi="Arial" w:cs="Arial"/>
                <w:color w:val="1F1F1F"/>
                <w:lang w:eastAsia="en-GB"/>
              </w:rPr>
              <w:t>risk</w:t>
            </w:r>
            <w:proofErr w:type="gramEnd"/>
          </w:p>
          <w:p w14:paraId="3EC6F4C0" w14:textId="397F1E7A" w:rsidR="003665CB" w:rsidRPr="00691861" w:rsidRDefault="003665CB" w:rsidP="001D479F">
            <w:pPr>
              <w:numPr>
                <w:ilvl w:val="0"/>
                <w:numId w:val="2"/>
              </w:numPr>
              <w:shd w:val="clear" w:color="auto" w:fill="FFFFFF"/>
              <w:spacing w:before="100" w:beforeAutospacing="1" w:after="100" w:afterAutospacing="1"/>
              <w:ind w:left="316" w:hanging="316"/>
            </w:pPr>
            <w:r>
              <w:rPr>
                <w:rFonts w:ascii="Arial" w:eastAsia="Times New Roman" w:hAnsi="Arial" w:cs="Arial"/>
                <w:color w:val="1F1F1F"/>
                <w:lang w:eastAsia="en-GB"/>
              </w:rPr>
              <w:t xml:space="preserve">Identify extremely vulnerable individuals or those at increased risk via surveys or </w:t>
            </w:r>
            <w:proofErr w:type="gramStart"/>
            <w:r>
              <w:rPr>
                <w:rFonts w:ascii="Arial" w:eastAsia="Times New Roman" w:hAnsi="Arial" w:cs="Arial"/>
                <w:color w:val="1F1F1F"/>
                <w:lang w:eastAsia="en-GB"/>
              </w:rPr>
              <w:t>conversations</w:t>
            </w:r>
            <w:proofErr w:type="gramEnd"/>
          </w:p>
          <w:p w14:paraId="71A85113" w14:textId="7D28CE6E" w:rsidR="003665CB" w:rsidRPr="00691861" w:rsidRDefault="003665CB" w:rsidP="001D479F">
            <w:pPr>
              <w:numPr>
                <w:ilvl w:val="0"/>
                <w:numId w:val="2"/>
              </w:numPr>
              <w:shd w:val="clear" w:color="auto" w:fill="FFFFFF"/>
              <w:spacing w:before="100" w:beforeAutospacing="1" w:after="100" w:afterAutospacing="1"/>
              <w:ind w:left="316" w:hanging="316"/>
            </w:pPr>
            <w:r>
              <w:rPr>
                <w:rFonts w:ascii="Arial" w:eastAsia="Times New Roman" w:hAnsi="Arial" w:cs="Arial"/>
                <w:color w:val="1F1F1F"/>
                <w:lang w:eastAsia="en-GB"/>
              </w:rPr>
              <w:t>Decide whether high-risk individuals would be allowed to attend should they wish to</w:t>
            </w:r>
          </w:p>
          <w:p w14:paraId="613B323F" w14:textId="6F89C114" w:rsidR="003665CB" w:rsidRDefault="003665CB" w:rsidP="001D479F">
            <w:pPr>
              <w:numPr>
                <w:ilvl w:val="0"/>
                <w:numId w:val="2"/>
              </w:numPr>
              <w:shd w:val="clear" w:color="auto" w:fill="FFFFFF"/>
              <w:spacing w:before="100" w:beforeAutospacing="1" w:after="100" w:afterAutospacing="1"/>
              <w:ind w:left="316" w:hanging="316"/>
            </w:pPr>
            <w:r>
              <w:rPr>
                <w:rFonts w:ascii="Arial" w:eastAsia="Times New Roman" w:hAnsi="Arial" w:cs="Arial"/>
                <w:color w:val="1F1F1F"/>
                <w:lang w:eastAsia="en-GB"/>
              </w:rPr>
              <w:t>If an individual at increased risk wishes to attend, clarify that the group’s measures cannot reduce the risk to zero</w:t>
            </w:r>
            <w:r>
              <w:t xml:space="preserve"> and document that they have understood this</w:t>
            </w:r>
          </w:p>
        </w:tc>
        <w:tc>
          <w:tcPr>
            <w:tcW w:w="1843" w:type="dxa"/>
          </w:tcPr>
          <w:p w14:paraId="37038DE7" w14:textId="77777777" w:rsidR="003665CB" w:rsidRDefault="003665CB" w:rsidP="001D479F">
            <w:pPr>
              <w:pStyle w:val="NoSpacing"/>
            </w:pPr>
            <w:r>
              <w:fldChar w:fldCharType="begin">
                <w:ffData>
                  <w:name w:val="Text41"/>
                  <w:enabled/>
                  <w:calcOnExit w:val="0"/>
                  <w:textInput/>
                </w:ffData>
              </w:fldChar>
            </w:r>
            <w:bookmarkStart w:id="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01" w:type="dxa"/>
          </w:tcPr>
          <w:p w14:paraId="1E67A9CB" w14:textId="77777777" w:rsidR="003665CB" w:rsidRDefault="003665CB" w:rsidP="001D479F">
            <w:pPr>
              <w:pStyle w:val="NoSpacing"/>
            </w:pPr>
            <w:r>
              <w:fldChar w:fldCharType="begin">
                <w:ffData>
                  <w:name w:val="Text43"/>
                  <w:enabled/>
                  <w:calcOnExit w:val="0"/>
                  <w:textInput/>
                </w:ffData>
              </w:fldChar>
            </w:r>
            <w:bookmarkStart w:id="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01" w:type="dxa"/>
          </w:tcPr>
          <w:p w14:paraId="09E9802E" w14:textId="77777777" w:rsidR="003665CB" w:rsidRDefault="003665CB" w:rsidP="001D479F">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745ABA9C" w14:textId="77777777" w:rsidTr="003665CB">
        <w:tc>
          <w:tcPr>
            <w:tcW w:w="2269" w:type="dxa"/>
          </w:tcPr>
          <w:p w14:paraId="41DEC24F" w14:textId="1B319DEB" w:rsidR="003665CB" w:rsidRPr="00691861" w:rsidRDefault="003665CB" w:rsidP="001D479F">
            <w:pPr>
              <w:pStyle w:val="NoSpacing"/>
              <w:rPr>
                <w:b/>
              </w:rPr>
            </w:pPr>
            <w:r>
              <w:rPr>
                <w:b/>
              </w:rPr>
              <w:t>A participant is infectious</w:t>
            </w:r>
          </w:p>
        </w:tc>
        <w:tc>
          <w:tcPr>
            <w:tcW w:w="6798" w:type="dxa"/>
          </w:tcPr>
          <w:p w14:paraId="22D5EB92" w14:textId="443F0A24" w:rsidR="003665CB" w:rsidRDefault="003665CB" w:rsidP="008B5A26">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8B5A26">
              <w:rPr>
                <w:rFonts w:ascii="Arial" w:eastAsia="Times New Roman" w:hAnsi="Arial" w:cs="Arial"/>
                <w:color w:val="1F1F1F"/>
                <w:lang w:eastAsia="en-GB"/>
              </w:rPr>
              <w:t>Question each performer to make sure that no-one is participating if they are suffering with </w:t>
            </w:r>
            <w:hyperlink r:id="rId14" w:anchor="section-38123" w:history="1">
              <w:r w:rsidRPr="008B5A26">
                <w:rPr>
                  <w:rFonts w:eastAsia="Times New Roman"/>
                  <w:color w:val="1F1F1F"/>
                  <w:lang w:eastAsia="en-GB"/>
                </w:rPr>
                <w:t>symptoms</w:t>
              </w:r>
            </w:hyperlink>
            <w:r w:rsidRPr="008B5A26">
              <w:rPr>
                <w:rFonts w:ascii="Arial" w:eastAsia="Times New Roman" w:hAnsi="Arial" w:cs="Arial"/>
                <w:color w:val="1F1F1F"/>
                <w:lang w:eastAsia="en-GB"/>
              </w:rPr>
              <w:t> of COVID-19 or when advised to </w:t>
            </w:r>
            <w:hyperlink r:id="rId15" w:history="1">
              <w:r w:rsidRPr="008B5A26">
                <w:rPr>
                  <w:rFonts w:eastAsia="Times New Roman"/>
                  <w:color w:val="1F1F1F"/>
                  <w:lang w:eastAsia="en-GB"/>
                </w:rPr>
                <w:t>self-isolate</w:t>
              </w:r>
            </w:hyperlink>
            <w:r w:rsidRPr="008B5A26">
              <w:rPr>
                <w:rFonts w:ascii="Arial" w:eastAsia="Times New Roman" w:hAnsi="Arial" w:cs="Arial"/>
                <w:color w:val="1F1F1F"/>
                <w:lang w:eastAsia="en-GB"/>
              </w:rPr>
              <w:t>.(See link for example questionnaire</w:t>
            </w:r>
            <w:r>
              <w:rPr>
                <w:rFonts w:ascii="Arial" w:eastAsia="Times New Roman" w:hAnsi="Arial" w:cs="Arial"/>
                <w:color w:val="1F1F1F"/>
                <w:lang w:eastAsia="en-GB"/>
              </w:rPr>
              <w:t>.</w:t>
            </w:r>
            <w:r w:rsidRPr="008B5A26">
              <w:rPr>
                <w:rFonts w:ascii="Arial" w:eastAsia="Times New Roman" w:hAnsi="Arial" w:cs="Arial"/>
                <w:color w:val="1F1F1F"/>
                <w:lang w:eastAsia="en-GB"/>
              </w:rPr>
              <w:t>)</w:t>
            </w:r>
          </w:p>
          <w:p w14:paraId="105D8D21" w14:textId="42C96BB2" w:rsidR="003665CB" w:rsidRPr="00796459" w:rsidRDefault="003665CB" w:rsidP="008B5A26">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It is recommended that you should conduct temperature</w:t>
            </w:r>
            <w:r w:rsidRPr="00691861">
              <w:rPr>
                <w:rFonts w:ascii="Arial" w:eastAsia="Times New Roman" w:hAnsi="Arial" w:cs="Arial"/>
                <w:color w:val="1F1F1F"/>
                <w:lang w:eastAsia="en-GB"/>
              </w:rPr>
              <w:t xml:space="preserve"> checks using a no</w:t>
            </w:r>
            <w:r w:rsidRPr="00691861">
              <w:rPr>
                <w:rFonts w:ascii="Arial" w:eastAsia="Times New Roman" w:hAnsi="Arial" w:cs="Arial"/>
                <w:color w:val="1F1F1F"/>
                <w:lang w:eastAsia="en-GB"/>
              </w:rPr>
              <w:noBreakHyphen/>
              <w:t xml:space="preserve">touch forehead thermometer every time an individual enters (and re-enters) </w:t>
            </w:r>
            <w:r>
              <w:rPr>
                <w:rFonts w:ascii="Arial" w:eastAsia="Times New Roman" w:hAnsi="Arial" w:cs="Arial"/>
                <w:color w:val="1F1F1F"/>
                <w:lang w:eastAsia="en-GB"/>
              </w:rPr>
              <w:t>the rehearsal space</w:t>
            </w:r>
          </w:p>
        </w:tc>
        <w:tc>
          <w:tcPr>
            <w:tcW w:w="1843" w:type="dxa"/>
          </w:tcPr>
          <w:p w14:paraId="6FFBDB64" w14:textId="77777777" w:rsidR="003665CB" w:rsidRDefault="003665CB" w:rsidP="001D479F">
            <w:pPr>
              <w:pStyle w:val="NoSpacing"/>
            </w:pPr>
            <w:r>
              <w:fldChar w:fldCharType="begin">
                <w:ffData>
                  <w:name w:val="Text42"/>
                  <w:enabled/>
                  <w:calcOnExit w:val="0"/>
                  <w:textInput/>
                </w:ffData>
              </w:fldChar>
            </w:r>
            <w:bookmarkStart w:id="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01" w:type="dxa"/>
          </w:tcPr>
          <w:p w14:paraId="2C1C7235" w14:textId="77777777" w:rsidR="003665CB" w:rsidRDefault="003665CB" w:rsidP="001D479F">
            <w:pPr>
              <w:pStyle w:val="NoSpacing"/>
            </w:pPr>
            <w:r>
              <w:fldChar w:fldCharType="begin">
                <w:ffData>
                  <w:name w:val="Text44"/>
                  <w:enabled/>
                  <w:calcOnExit w:val="0"/>
                  <w:textInput/>
                </w:ffData>
              </w:fldChar>
            </w:r>
            <w:bookmarkStart w:id="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01" w:type="dxa"/>
          </w:tcPr>
          <w:p w14:paraId="5A561DDD" w14:textId="77777777" w:rsidR="003665CB" w:rsidRDefault="003665CB" w:rsidP="001D479F">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5FA469D3" w14:textId="77777777" w:rsidTr="003665CB">
        <w:tc>
          <w:tcPr>
            <w:tcW w:w="2269" w:type="dxa"/>
          </w:tcPr>
          <w:p w14:paraId="5933FF01" w14:textId="7D75EA6E" w:rsidR="003665CB" w:rsidRPr="00FB1671" w:rsidRDefault="003665CB" w:rsidP="001D479F">
            <w:pPr>
              <w:pStyle w:val="NoSpacing"/>
              <w:rPr>
                <w:b/>
              </w:rPr>
            </w:pPr>
            <w:r>
              <w:rPr>
                <w:b/>
              </w:rPr>
              <w:lastRenderedPageBreak/>
              <w:t>Someone becomes unwell with COVID-19 symptoms during rehearsal</w:t>
            </w:r>
          </w:p>
        </w:tc>
        <w:tc>
          <w:tcPr>
            <w:tcW w:w="6798" w:type="dxa"/>
          </w:tcPr>
          <w:p w14:paraId="5BDD68BE" w14:textId="0CE8C009" w:rsidR="003665CB" w:rsidRPr="0099357D" w:rsidRDefault="003665CB" w:rsidP="00755288">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99357D">
              <w:rPr>
                <w:rFonts w:ascii="Arial" w:eastAsia="Times New Roman" w:hAnsi="Arial" w:cs="Arial"/>
                <w:color w:val="1F1F1F"/>
                <w:lang w:eastAsia="en-GB"/>
              </w:rPr>
              <w:t>Consider what action you would take in this situation i.e. send the person home immediately to </w:t>
            </w:r>
            <w:hyperlink r:id="rId16" w:history="1">
              <w:r w:rsidRPr="0099357D">
                <w:rPr>
                  <w:rFonts w:ascii="Arial" w:eastAsia="Times New Roman" w:hAnsi="Arial" w:cs="Arial"/>
                  <w:color w:val="1F1F1F"/>
                  <w:lang w:eastAsia="en-GB"/>
                </w:rPr>
                <w:t>self-isolate</w:t>
              </w:r>
            </w:hyperlink>
            <w:r w:rsidRPr="0099357D">
              <w:rPr>
                <w:rFonts w:ascii="Arial" w:eastAsia="Times New Roman" w:hAnsi="Arial" w:cs="Arial"/>
                <w:color w:val="1F1F1F"/>
                <w:lang w:eastAsia="en-GB"/>
              </w:rPr>
              <w:t> (as well as their household)</w:t>
            </w:r>
            <w:r>
              <w:rPr>
                <w:rFonts w:ascii="Arial" w:eastAsia="Times New Roman" w:hAnsi="Arial" w:cs="Arial"/>
                <w:color w:val="1F1F1F"/>
                <w:lang w:eastAsia="en-GB"/>
              </w:rPr>
              <w:t>,</w:t>
            </w:r>
            <w:r w:rsidRPr="0099357D">
              <w:rPr>
                <w:rFonts w:ascii="Arial" w:eastAsia="Times New Roman" w:hAnsi="Arial" w:cs="Arial"/>
                <w:color w:val="1F1F1F"/>
                <w:lang w:eastAsia="en-GB"/>
              </w:rPr>
              <w:t xml:space="preserve"> ask them to take a test and notify the organiser of the results as soon as possible, </w:t>
            </w:r>
            <w:r>
              <w:rPr>
                <w:rFonts w:ascii="Arial" w:eastAsia="Times New Roman" w:hAnsi="Arial" w:cs="Arial"/>
                <w:color w:val="1F1F1F"/>
                <w:lang w:eastAsia="en-GB"/>
              </w:rPr>
              <w:t>and to t</w:t>
            </w:r>
            <w:r w:rsidRPr="0099357D">
              <w:rPr>
                <w:rFonts w:ascii="Arial" w:eastAsia="Times New Roman" w:hAnsi="Arial" w:cs="Arial"/>
                <w:color w:val="1F1F1F"/>
                <w:lang w:eastAsia="en-GB"/>
              </w:rPr>
              <w:t>hink about how they will travel home</w:t>
            </w:r>
            <w:r>
              <w:rPr>
                <w:rFonts w:ascii="Arial" w:eastAsia="Times New Roman" w:hAnsi="Arial" w:cs="Arial"/>
                <w:color w:val="1F1F1F"/>
                <w:lang w:eastAsia="en-GB"/>
              </w:rPr>
              <w:t xml:space="preserve"> if they cannot drive themselves</w:t>
            </w:r>
          </w:p>
          <w:p w14:paraId="294FC86E" w14:textId="7311E698" w:rsidR="003665CB" w:rsidRDefault="003665CB" w:rsidP="004B399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A02431">
              <w:rPr>
                <w:rFonts w:ascii="Arial" w:eastAsia="Times New Roman" w:hAnsi="Arial" w:cs="Arial"/>
                <w:color w:val="1F1F1F"/>
                <w:lang w:eastAsia="en-GB"/>
              </w:rPr>
              <w:t xml:space="preserve">Stop rehearsal and send everyone </w:t>
            </w:r>
            <w:proofErr w:type="gramStart"/>
            <w:r w:rsidRPr="00A02431">
              <w:rPr>
                <w:rFonts w:ascii="Arial" w:eastAsia="Times New Roman" w:hAnsi="Arial" w:cs="Arial"/>
                <w:color w:val="1F1F1F"/>
                <w:lang w:eastAsia="en-GB"/>
              </w:rPr>
              <w:t>home</w:t>
            </w:r>
            <w:proofErr w:type="gramEnd"/>
          </w:p>
          <w:p w14:paraId="308EED7D" w14:textId="44C87450" w:rsidR="003665CB" w:rsidRPr="004B3993" w:rsidRDefault="003665CB" w:rsidP="004B399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4B3993">
              <w:rPr>
                <w:rFonts w:ascii="Arial" w:eastAsia="Times New Roman" w:hAnsi="Arial" w:cs="Arial"/>
                <w:color w:val="1F1F1F"/>
                <w:lang w:eastAsia="en-GB"/>
              </w:rPr>
              <w:t>Notify venue and a</w:t>
            </w:r>
            <w:r>
              <w:rPr>
                <w:rFonts w:ascii="Arial" w:eastAsia="Times New Roman" w:hAnsi="Arial" w:cs="Arial"/>
                <w:color w:val="1F1F1F"/>
                <w:lang w:eastAsia="en-GB"/>
              </w:rPr>
              <w:t>gree</w:t>
            </w:r>
            <w:r w:rsidRPr="004B3993">
              <w:rPr>
                <w:rFonts w:ascii="Arial" w:eastAsia="Times New Roman" w:hAnsi="Arial" w:cs="Arial"/>
                <w:color w:val="1F1F1F"/>
                <w:lang w:eastAsia="en-GB"/>
              </w:rPr>
              <w:t xml:space="preserve"> how space should be cleaned</w:t>
            </w:r>
          </w:p>
        </w:tc>
        <w:tc>
          <w:tcPr>
            <w:tcW w:w="1843" w:type="dxa"/>
          </w:tcPr>
          <w:p w14:paraId="7639B31E" w14:textId="77777777" w:rsidR="003665CB" w:rsidRDefault="003665CB" w:rsidP="001D479F">
            <w:pPr>
              <w:pStyle w:val="NoSpacing"/>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E997685" w14:textId="77777777" w:rsidR="003665CB" w:rsidRDefault="003665CB" w:rsidP="001D479F">
            <w:pPr>
              <w:pStyle w:val="NoSpacing"/>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0648019" w14:textId="77777777" w:rsidR="003665CB" w:rsidRDefault="003665CB" w:rsidP="001D479F">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55BDC07D" w14:textId="77777777" w:rsidTr="003665CB">
        <w:tc>
          <w:tcPr>
            <w:tcW w:w="2269" w:type="dxa"/>
          </w:tcPr>
          <w:p w14:paraId="53072CDA" w14:textId="123A2A02" w:rsidR="003665CB" w:rsidRPr="00FB1671" w:rsidRDefault="003665CB" w:rsidP="00945759">
            <w:pPr>
              <w:pStyle w:val="NoSpacing"/>
              <w:rPr>
                <w:b/>
              </w:rPr>
            </w:pPr>
            <w:r>
              <w:rPr>
                <w:b/>
              </w:rPr>
              <w:t xml:space="preserve">Lack of appropriate ventilation /prolonged exposure </w:t>
            </w:r>
          </w:p>
        </w:tc>
        <w:tc>
          <w:tcPr>
            <w:tcW w:w="6798" w:type="dxa"/>
          </w:tcPr>
          <w:p w14:paraId="48B84EB6" w14:textId="77777777" w:rsidR="003665CB" w:rsidRPr="0071374F" w:rsidRDefault="003665CB" w:rsidP="0071374F">
            <w:pPr>
              <w:pStyle w:val="NoSpacing"/>
              <w:numPr>
                <w:ilvl w:val="0"/>
                <w:numId w:val="2"/>
              </w:numPr>
              <w:ind w:left="316" w:hanging="284"/>
            </w:pPr>
            <w:r w:rsidRPr="0071374F">
              <w:t>Consider ways of maintaining and increasing the supply of fresh air, for example, by opening windows and doors (unless fire doors). </w:t>
            </w:r>
          </w:p>
          <w:p w14:paraId="76DDBFDC" w14:textId="72120787" w:rsidR="003665CB" w:rsidRDefault="003665CB" w:rsidP="0071374F">
            <w:pPr>
              <w:pStyle w:val="NoSpacing"/>
              <w:numPr>
                <w:ilvl w:val="0"/>
                <w:numId w:val="2"/>
              </w:numPr>
              <w:ind w:left="316" w:hanging="284"/>
            </w:pPr>
            <w:r>
              <w:t xml:space="preserve">Break rehearsal into sessions, with ventilation breaks during which participants go </w:t>
            </w:r>
            <w:proofErr w:type="gramStart"/>
            <w:r>
              <w:t>outside</w:t>
            </w:r>
            <w:proofErr w:type="gramEnd"/>
          </w:p>
          <w:p w14:paraId="3A6D142B" w14:textId="77777777" w:rsidR="003665CB" w:rsidRDefault="003665CB" w:rsidP="00945759">
            <w:pPr>
              <w:pStyle w:val="NoSpacing"/>
              <w:numPr>
                <w:ilvl w:val="0"/>
                <w:numId w:val="2"/>
              </w:numPr>
              <w:ind w:left="316" w:hanging="284"/>
            </w:pPr>
            <w:r>
              <w:t xml:space="preserve">Find a more suitable venue if ventilation is not </w:t>
            </w:r>
            <w:proofErr w:type="gramStart"/>
            <w:r>
              <w:t>possible</w:t>
            </w:r>
            <w:proofErr w:type="gramEnd"/>
          </w:p>
          <w:p w14:paraId="0D7E5BEB" w14:textId="4C25415D" w:rsidR="003665CB" w:rsidRPr="00BC28AB" w:rsidRDefault="003665CB" w:rsidP="00BC28AB">
            <w:pPr>
              <w:pStyle w:val="NoSpacing"/>
              <w:numPr>
                <w:ilvl w:val="0"/>
                <w:numId w:val="2"/>
              </w:numPr>
              <w:ind w:left="316" w:hanging="284"/>
            </w:pPr>
            <w:r>
              <w:t>Reduce overall length of rehearsal</w:t>
            </w:r>
          </w:p>
        </w:tc>
        <w:tc>
          <w:tcPr>
            <w:tcW w:w="1843" w:type="dxa"/>
          </w:tcPr>
          <w:p w14:paraId="5EB2EBA2" w14:textId="77777777" w:rsidR="003665CB" w:rsidRPr="009874A9" w:rsidRDefault="003665CB" w:rsidP="00945759">
            <w:pPr>
              <w:pStyle w:val="NoSpacing"/>
            </w:pPr>
            <w:r>
              <w:fldChar w:fldCharType="begin">
                <w:ffData>
                  <w:name w:val="Text25"/>
                  <w:enabled/>
                  <w:calcOnExit w:val="0"/>
                  <w:textInput/>
                </w:ffData>
              </w:fldChar>
            </w:r>
            <w:bookmarkStart w:id="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01" w:type="dxa"/>
          </w:tcPr>
          <w:p w14:paraId="1106835E" w14:textId="77777777" w:rsidR="003665CB" w:rsidRPr="009874A9" w:rsidRDefault="003665CB" w:rsidP="00945759">
            <w:pPr>
              <w:pStyle w:val="NoSpacing"/>
            </w:pPr>
            <w:r>
              <w:fldChar w:fldCharType="begin">
                <w:ffData>
                  <w:name w:val="Text27"/>
                  <w:enabled/>
                  <w:calcOnExit w:val="0"/>
                  <w:textInput/>
                </w:ffData>
              </w:fldChar>
            </w:r>
            <w:bookmarkStart w:id="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01" w:type="dxa"/>
          </w:tcPr>
          <w:p w14:paraId="018CC7AC" w14:textId="39D6984A" w:rsidR="003665CB" w:rsidRDefault="003665CB" w:rsidP="00945759">
            <w:pPr>
              <w:pStyle w:val="NoSpacing"/>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63075724" w14:textId="77777777" w:rsidTr="003665CB">
        <w:tc>
          <w:tcPr>
            <w:tcW w:w="2269" w:type="dxa"/>
          </w:tcPr>
          <w:p w14:paraId="6B8E5BFE" w14:textId="0D41E6FA" w:rsidR="003665CB" w:rsidRPr="00FB1671" w:rsidRDefault="003665CB" w:rsidP="00945759">
            <w:pPr>
              <w:pStyle w:val="NoSpacing"/>
              <w:rPr>
                <w:b/>
              </w:rPr>
            </w:pPr>
            <w:r>
              <w:rPr>
                <w:b/>
              </w:rPr>
              <w:t>Build-up of virus on shared surfaces and in shared areas (</w:t>
            </w:r>
            <w:proofErr w:type="gramStart"/>
            <w:r>
              <w:rPr>
                <w:b/>
              </w:rPr>
              <w:t>e.g.</w:t>
            </w:r>
            <w:proofErr w:type="gramEnd"/>
            <w:r>
              <w:rPr>
                <w:b/>
              </w:rPr>
              <w:t xml:space="preserve"> washrooms)</w:t>
            </w:r>
          </w:p>
        </w:tc>
        <w:tc>
          <w:tcPr>
            <w:tcW w:w="6798" w:type="dxa"/>
          </w:tcPr>
          <w:p w14:paraId="3D4B2BAA" w14:textId="2A1F4A82" w:rsidR="003665CB" w:rsidRPr="00D56E56" w:rsidRDefault="003665CB" w:rsidP="00D56E56">
            <w:pPr>
              <w:pStyle w:val="NoSpacing"/>
              <w:numPr>
                <w:ilvl w:val="0"/>
                <w:numId w:val="2"/>
              </w:numPr>
              <w:ind w:left="316" w:hanging="284"/>
            </w:pPr>
            <w:r w:rsidRPr="00D56E56">
              <w:t xml:space="preserve">Confirm with venue who is responsible for cleaning and providing cleaning materials and any necessary </w:t>
            </w:r>
            <w:proofErr w:type="gramStart"/>
            <w:r w:rsidRPr="00D56E56">
              <w:t>PPE</w:t>
            </w:r>
            <w:proofErr w:type="gramEnd"/>
          </w:p>
          <w:p w14:paraId="7C38EA78" w14:textId="3B11C9E6" w:rsidR="003665CB" w:rsidRPr="00D56E56" w:rsidRDefault="003665CB" w:rsidP="00D56E56">
            <w:pPr>
              <w:pStyle w:val="NoSpacing"/>
              <w:numPr>
                <w:ilvl w:val="0"/>
                <w:numId w:val="2"/>
              </w:numPr>
              <w:ind w:left="316" w:hanging="284"/>
            </w:pPr>
            <w:r w:rsidRPr="00D56E56">
              <w:t>Ensure additional </w:t>
            </w:r>
            <w:hyperlink r:id="rId17" w:history="1">
              <w:r w:rsidRPr="00D56E56">
                <w:t>cleaning of hard and regularly touched surfaces</w:t>
              </w:r>
            </w:hyperlink>
            <w:r w:rsidRPr="00D56E56">
              <w:t xml:space="preserve"> </w:t>
            </w:r>
            <w:r>
              <w:t xml:space="preserve">(e.g. </w:t>
            </w:r>
            <w:r w:rsidRPr="00D56E56">
              <w:t>hand</w:t>
            </w:r>
            <w:r w:rsidRPr="00D56E56">
              <w:noBreakHyphen/>
              <w:t>rails, door handles</w:t>
            </w:r>
            <w:r>
              <w:t>)</w:t>
            </w:r>
          </w:p>
          <w:p w14:paraId="3697F1A9" w14:textId="4229D8DF" w:rsidR="003665CB" w:rsidRPr="00D56E56" w:rsidRDefault="003665CB" w:rsidP="00D56E56">
            <w:pPr>
              <w:pStyle w:val="NoSpacing"/>
              <w:numPr>
                <w:ilvl w:val="0"/>
                <w:numId w:val="2"/>
              </w:numPr>
              <w:ind w:left="316" w:hanging="284"/>
            </w:pPr>
            <w:r w:rsidRPr="00D56E56">
              <w:t>Encourage increased handwashing or provide hand sanitiser where this is not practical.</w:t>
            </w:r>
          </w:p>
          <w:p w14:paraId="5D059E52" w14:textId="77777777" w:rsidR="003665CB" w:rsidRPr="00D56E56" w:rsidRDefault="003665CB" w:rsidP="00D56E56">
            <w:pPr>
              <w:pStyle w:val="NoSpacing"/>
              <w:numPr>
                <w:ilvl w:val="0"/>
                <w:numId w:val="2"/>
              </w:numPr>
              <w:ind w:left="316" w:hanging="284"/>
            </w:pPr>
            <w:r w:rsidRPr="00D56E56">
              <w:t xml:space="preserve">Ensure hand sanitiser stations at strategic points in the building, including entrances to the </w:t>
            </w:r>
            <w:proofErr w:type="gramStart"/>
            <w:r w:rsidRPr="00D56E56">
              <w:t>building</w:t>
            </w:r>
            <w:proofErr w:type="gramEnd"/>
          </w:p>
          <w:p w14:paraId="4B2BBFDC" w14:textId="7D2CBD51" w:rsidR="003665CB" w:rsidRPr="00D56E56" w:rsidRDefault="003665CB" w:rsidP="00D56E56">
            <w:pPr>
              <w:pStyle w:val="NoSpacing"/>
              <w:numPr>
                <w:ilvl w:val="0"/>
                <w:numId w:val="2"/>
              </w:numPr>
              <w:ind w:left="316" w:hanging="284"/>
            </w:pPr>
            <w:r w:rsidRPr="00D56E56">
              <w:t>Ensure washrooms have both disposable hand towels and air driers available.</w:t>
            </w:r>
          </w:p>
          <w:p w14:paraId="41AB65AF" w14:textId="77777777" w:rsidR="003665CB" w:rsidRPr="00D56E56" w:rsidRDefault="003665CB" w:rsidP="00D56E56">
            <w:pPr>
              <w:pStyle w:val="NoSpacing"/>
              <w:numPr>
                <w:ilvl w:val="0"/>
                <w:numId w:val="2"/>
              </w:numPr>
              <w:ind w:left="316" w:hanging="284"/>
            </w:pPr>
            <w:r w:rsidRPr="00D56E56">
              <w:t xml:space="preserve">Ensure hygiene facilities are accessible to disabled </w:t>
            </w:r>
            <w:proofErr w:type="gramStart"/>
            <w:r w:rsidRPr="00D56E56">
              <w:t>people</w:t>
            </w:r>
            <w:proofErr w:type="gramEnd"/>
          </w:p>
          <w:p w14:paraId="0C3D9379" w14:textId="25748A6E" w:rsidR="003665CB" w:rsidRPr="00D56E56" w:rsidRDefault="003665CB" w:rsidP="00D56E56">
            <w:pPr>
              <w:pStyle w:val="NoSpacing"/>
              <w:numPr>
                <w:ilvl w:val="0"/>
                <w:numId w:val="2"/>
              </w:numPr>
              <w:ind w:left="316" w:hanging="284"/>
            </w:pPr>
            <w:r w:rsidRPr="00D56E56">
              <w:lastRenderedPageBreak/>
              <w:t xml:space="preserve">Ensure social distancing is maintained in washrooms. Consider capacity of washroom, and whether toilets or sinks should be blocked off to maintain social </w:t>
            </w:r>
            <w:proofErr w:type="gramStart"/>
            <w:r w:rsidRPr="00D56E56">
              <w:t>distancing</w:t>
            </w:r>
            <w:proofErr w:type="gramEnd"/>
          </w:p>
          <w:p w14:paraId="7D06F648" w14:textId="37C96199" w:rsidR="003665CB" w:rsidRPr="00CD2AD4" w:rsidRDefault="003665CB" w:rsidP="00D56E56">
            <w:pPr>
              <w:pStyle w:val="NoSpacing"/>
              <w:numPr>
                <w:ilvl w:val="0"/>
                <w:numId w:val="2"/>
              </w:numPr>
              <w:ind w:left="316" w:hanging="284"/>
              <w:rPr>
                <w:rFonts w:ascii="Arial" w:eastAsia="Times New Roman" w:hAnsi="Arial" w:cs="Arial"/>
                <w:color w:val="1F1F1F"/>
                <w:lang w:eastAsia="en-GB"/>
              </w:rPr>
            </w:pPr>
            <w:r w:rsidRPr="00D56E56">
              <w:t>Discuss with the venue how rubbish should be disposed of</w:t>
            </w:r>
          </w:p>
        </w:tc>
        <w:tc>
          <w:tcPr>
            <w:tcW w:w="1843" w:type="dxa"/>
          </w:tcPr>
          <w:p w14:paraId="50605F4E" w14:textId="77777777" w:rsidR="003665CB" w:rsidRPr="009874A9" w:rsidRDefault="003665CB" w:rsidP="00945759">
            <w:pPr>
              <w:pStyle w:val="NoSpacing"/>
            </w:pPr>
            <w:r>
              <w:lastRenderedPageBreak/>
              <w:fldChar w:fldCharType="begin">
                <w:ffData>
                  <w:name w:val="Text26"/>
                  <w:enabled/>
                  <w:calcOnExit w:val="0"/>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01" w:type="dxa"/>
          </w:tcPr>
          <w:p w14:paraId="1C352694" w14:textId="77777777" w:rsidR="003665CB" w:rsidRPr="009874A9" w:rsidRDefault="003665CB" w:rsidP="00945759">
            <w:pPr>
              <w:pStyle w:val="NoSpacing"/>
            </w:pPr>
            <w:r>
              <w:fldChar w:fldCharType="begin">
                <w:ffData>
                  <w:name w:val="Text28"/>
                  <w:enabled/>
                  <w:calcOnExit w:val="0"/>
                  <w:textInput/>
                </w:ffData>
              </w:fldChar>
            </w:r>
            <w:bookmarkStart w:id="1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01" w:type="dxa"/>
          </w:tcPr>
          <w:p w14:paraId="4F890C89" w14:textId="789D153D" w:rsidR="003665CB" w:rsidRDefault="003665CB" w:rsidP="00945759">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6D811127" w14:textId="77777777" w:rsidTr="003665CB">
        <w:tc>
          <w:tcPr>
            <w:tcW w:w="2269" w:type="dxa"/>
          </w:tcPr>
          <w:p w14:paraId="2C5896FA" w14:textId="4733C652" w:rsidR="003665CB" w:rsidRPr="00FB1671" w:rsidRDefault="003665CB" w:rsidP="00945759">
            <w:pPr>
              <w:pStyle w:val="NoSpacing"/>
              <w:rPr>
                <w:b/>
              </w:rPr>
            </w:pPr>
            <w:r>
              <w:rPr>
                <w:b/>
              </w:rPr>
              <w:t>Increased risk of transmission if 2m distancing not maintained</w:t>
            </w:r>
          </w:p>
        </w:tc>
        <w:tc>
          <w:tcPr>
            <w:tcW w:w="6798" w:type="dxa"/>
          </w:tcPr>
          <w:p w14:paraId="61A5366C" w14:textId="77777777" w:rsidR="003665CB" w:rsidRPr="00127D73"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127D73">
              <w:rPr>
                <w:rFonts w:ascii="Arial" w:eastAsia="Times New Roman" w:hAnsi="Arial" w:cs="Arial"/>
                <w:color w:val="1F1F1F"/>
                <w:lang w:eastAsia="en-GB"/>
              </w:rPr>
              <w:t xml:space="preserve">Take into account how many people can safely take part regardless of any maximum limits allowed by </w:t>
            </w:r>
            <w:proofErr w:type="gramStart"/>
            <w:r w:rsidRPr="00127D73">
              <w:rPr>
                <w:rFonts w:ascii="Arial" w:eastAsia="Times New Roman" w:hAnsi="Arial" w:cs="Arial"/>
                <w:color w:val="1F1F1F"/>
                <w:lang w:eastAsia="en-GB"/>
              </w:rPr>
              <w:t>law</w:t>
            </w:r>
            <w:proofErr w:type="gramEnd"/>
          </w:p>
          <w:p w14:paraId="6D29AA01" w14:textId="4C5C4ECA"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Consider routes needed to maintain social distancing and possible pinch points (e.g. to washrooms, break areas, exits)</w:t>
            </w:r>
          </w:p>
          <w:p w14:paraId="13CC147D" w14:textId="3BB52F47"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Consider possible queues and how they can be managed</w:t>
            </w:r>
          </w:p>
          <w:p w14:paraId="30E37EBA" w14:textId="2B212C20"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Use marked paths with directional arrows, one-way systems, clear signs</w:t>
            </w:r>
          </w:p>
          <w:p w14:paraId="5F9FA13B" w14:textId="1F9DBCEA"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Use control measures such as barriers and cones</w:t>
            </w:r>
          </w:p>
          <w:p w14:paraId="016512E3" w14:textId="656322EC"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Consider arrival and departure processes (staggered etc)</w:t>
            </w:r>
          </w:p>
          <w:p w14:paraId="1CD65E92" w14:textId="5C115011"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Mark out 2m areas with tape on the floor</w:t>
            </w:r>
          </w:p>
          <w:p w14:paraId="0CFBA9B3" w14:textId="77777777"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Ensure chairs are placed in appropriate positions before participants arrive</w:t>
            </w:r>
          </w:p>
          <w:p w14:paraId="72B27614" w14:textId="273F94CC" w:rsidR="003665CB"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U</w:t>
            </w:r>
            <w:r w:rsidRPr="00F141EC">
              <w:rPr>
                <w:rFonts w:ascii="Arial" w:eastAsia="Times New Roman" w:hAnsi="Arial" w:cs="Arial"/>
                <w:color w:val="1F1F1F"/>
                <w:lang w:eastAsia="en-GB"/>
              </w:rPr>
              <w:t>se back-to-back or side-to-side positioning (rather than face-to-face) whenever possible</w:t>
            </w:r>
          </w:p>
          <w:p w14:paraId="12B387F2" w14:textId="0D0F8631" w:rsidR="003665CB" w:rsidRPr="00D42F13" w:rsidRDefault="003665CB" w:rsidP="00127D73">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D42F13">
              <w:rPr>
                <w:rFonts w:ascii="Arial" w:eastAsia="Times New Roman" w:hAnsi="Arial" w:cs="Arial"/>
                <w:color w:val="1F1F1F"/>
                <w:lang w:eastAsia="en-GB"/>
              </w:rPr>
              <w:t>consider using screens or barriers in addition to social distancing, and as a mitigating measure where full physical distancing may not be consistently maintainable</w:t>
            </w:r>
          </w:p>
        </w:tc>
        <w:tc>
          <w:tcPr>
            <w:tcW w:w="1843" w:type="dxa"/>
          </w:tcPr>
          <w:p w14:paraId="34B3968B" w14:textId="77777777" w:rsidR="003665CB" w:rsidRDefault="003665CB" w:rsidP="00945759">
            <w:pPr>
              <w:pStyle w:val="NoSpacing"/>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8A318A0" w14:textId="77777777" w:rsidR="003665CB" w:rsidRDefault="003665CB" w:rsidP="00945759">
            <w:pPr>
              <w:pStyle w:val="NoSpacing"/>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5364820" w14:textId="448DD8E4" w:rsidR="003665CB" w:rsidRDefault="003665CB" w:rsidP="00945759">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0081FB94" w14:textId="77777777" w:rsidTr="003665CB">
        <w:tc>
          <w:tcPr>
            <w:tcW w:w="2269" w:type="dxa"/>
          </w:tcPr>
          <w:p w14:paraId="7347AA0B" w14:textId="77777777" w:rsidR="003665CB" w:rsidRPr="00FB1671" w:rsidRDefault="003665CB" w:rsidP="005F6FEF">
            <w:pPr>
              <w:pStyle w:val="NoSpacing"/>
              <w:rPr>
                <w:b/>
              </w:rPr>
            </w:pPr>
            <w:r>
              <w:rPr>
                <w:b/>
              </w:rPr>
              <w:t xml:space="preserve">Increased risk of transmission through singing/playing woodwind or </w:t>
            </w:r>
            <w:r>
              <w:rPr>
                <w:b/>
              </w:rPr>
              <w:lastRenderedPageBreak/>
              <w:t>brass instruments</w:t>
            </w:r>
          </w:p>
        </w:tc>
        <w:tc>
          <w:tcPr>
            <w:tcW w:w="6798" w:type="dxa"/>
          </w:tcPr>
          <w:p w14:paraId="1F536042" w14:textId="1F36BDAA" w:rsidR="003665CB"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lastRenderedPageBreak/>
              <w:t xml:space="preserve">Consider whether it is appropriate to hold a rehearsal involving singing or playing wind/brass instruments </w:t>
            </w:r>
            <w:r w:rsidRPr="00EE5AB6">
              <w:rPr>
                <w:rFonts w:ascii="Arial" w:eastAsia="Times New Roman" w:hAnsi="Arial" w:cs="Arial"/>
                <w:color w:val="1F1F1F"/>
                <w:lang w:eastAsia="en-GB"/>
              </w:rPr>
              <w:t xml:space="preserve"> If these do take place, the organisers of the activity must take extensive mitigating actions, otherwise they may be </w:t>
            </w:r>
            <w:r w:rsidRPr="00EE5AB6">
              <w:rPr>
                <w:rFonts w:ascii="Arial" w:eastAsia="Times New Roman" w:hAnsi="Arial" w:cs="Arial"/>
                <w:color w:val="1F1F1F"/>
                <w:lang w:eastAsia="en-GB"/>
              </w:rPr>
              <w:lastRenderedPageBreak/>
              <w:t>failing to meet their statutory duty to take </w:t>
            </w:r>
            <w:hyperlink r:id="rId18" w:history="1">
              <w:r w:rsidRPr="00EE5AB6">
                <w:rPr>
                  <w:rFonts w:eastAsia="Times New Roman"/>
                  <w:color w:val="1F1F1F"/>
                  <w:lang w:eastAsia="en-GB"/>
                </w:rPr>
                <w:t>all reasonable measures</w:t>
              </w:r>
            </w:hyperlink>
            <w:r w:rsidRPr="00EE5AB6">
              <w:rPr>
                <w:rFonts w:ascii="Arial" w:eastAsia="Times New Roman" w:hAnsi="Arial" w:cs="Arial"/>
                <w:color w:val="1F1F1F"/>
                <w:lang w:eastAsia="en-GB"/>
              </w:rPr>
              <w:t> to prevent the spread of coronavirus</w:t>
            </w:r>
          </w:p>
          <w:p w14:paraId="5CA08BFB" w14:textId="5034EB12" w:rsidR="003665CB"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B07EEA">
              <w:rPr>
                <w:rFonts w:ascii="Arial" w:eastAsia="Times New Roman" w:hAnsi="Arial" w:cs="Arial"/>
                <w:color w:val="1F1F1F"/>
                <w:lang w:eastAsia="en-GB"/>
              </w:rPr>
              <w:t>limit the numbers in line with current guidance to account for the quality of the ventilation of the space and the ability to observe physical distancing</w:t>
            </w:r>
            <w:r>
              <w:rPr>
                <w:rFonts w:ascii="Arial" w:eastAsia="Times New Roman" w:hAnsi="Arial" w:cs="Arial"/>
                <w:color w:val="1F1F1F"/>
                <w:lang w:eastAsia="en-GB"/>
              </w:rPr>
              <w:t xml:space="preserve"> within the area</w:t>
            </w:r>
          </w:p>
          <w:p w14:paraId="16270B61" w14:textId="77777777" w:rsidR="003665CB" w:rsidRPr="00B07EEA"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Consider limiting the number of singers/players to no more than 6 within a larger group</w:t>
            </w:r>
          </w:p>
          <w:p w14:paraId="72EC50FE" w14:textId="192AF63F" w:rsidR="003665CB"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B07EEA">
              <w:rPr>
                <w:rFonts w:ascii="Arial" w:eastAsia="Times New Roman" w:hAnsi="Arial" w:cs="Arial"/>
                <w:color w:val="1F1F1F"/>
                <w:lang w:eastAsia="en-GB"/>
              </w:rPr>
              <w:t>for singers and instrumentalists working with other individuals, positioning side-to-side or back</w:t>
            </w:r>
            <w:r w:rsidRPr="00B07EEA">
              <w:rPr>
                <w:rFonts w:ascii="Arial" w:eastAsia="Times New Roman" w:hAnsi="Arial" w:cs="Arial"/>
                <w:color w:val="1F1F1F"/>
                <w:lang w:eastAsia="en-GB"/>
              </w:rPr>
              <w:noBreakHyphen/>
              <w:t>to</w:t>
            </w:r>
            <w:r w:rsidRPr="00B07EEA">
              <w:rPr>
                <w:rFonts w:ascii="Arial" w:eastAsia="Times New Roman" w:hAnsi="Arial" w:cs="Arial"/>
                <w:color w:val="1F1F1F"/>
                <w:lang w:eastAsia="en-GB"/>
              </w:rPr>
              <w:noBreakHyphen/>
              <w:t>back and avoiding singing face-to-face even when following the required distance</w:t>
            </w:r>
          </w:p>
          <w:p w14:paraId="6EEC086C" w14:textId="408EF32E" w:rsidR="003665CB"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Pr>
                <w:rFonts w:ascii="Arial" w:eastAsia="Times New Roman" w:hAnsi="Arial" w:cs="Arial"/>
                <w:color w:val="1F1F1F"/>
                <w:lang w:eastAsia="en-GB"/>
              </w:rPr>
              <w:t>Consider allowing a greater physical distance than 2m (e.g. 3m side to side, 6m in front – consider current scientific research) including from MD/conductor</w:t>
            </w:r>
          </w:p>
          <w:p w14:paraId="700C03A7" w14:textId="77777777" w:rsidR="003665CB"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EC1776">
              <w:rPr>
                <w:rFonts w:ascii="Arial" w:eastAsia="Times New Roman" w:hAnsi="Arial" w:cs="Arial"/>
                <w:color w:val="1F1F1F"/>
                <w:lang w:eastAsia="en-GB"/>
              </w:rPr>
              <w:t xml:space="preserve">consider using booths, barriers or screens if </w:t>
            </w:r>
            <w:proofErr w:type="gramStart"/>
            <w:r w:rsidRPr="00EC1776">
              <w:rPr>
                <w:rFonts w:ascii="Arial" w:eastAsia="Times New Roman" w:hAnsi="Arial" w:cs="Arial"/>
                <w:color w:val="1F1F1F"/>
                <w:lang w:eastAsia="en-GB"/>
              </w:rPr>
              <w:t>possible</w:t>
            </w:r>
            <w:proofErr w:type="gramEnd"/>
            <w:r w:rsidRPr="00EC1776">
              <w:rPr>
                <w:rFonts w:ascii="Arial" w:eastAsia="Times New Roman" w:hAnsi="Arial" w:cs="Arial"/>
                <w:color w:val="1F1F1F"/>
                <w:lang w:eastAsia="en-GB"/>
              </w:rPr>
              <w:t xml:space="preserve"> between individual singers who are not part of a fixed team, between fixed teams of singers and others but be aware of current advice on effectiveness</w:t>
            </w:r>
          </w:p>
          <w:p w14:paraId="17F51794" w14:textId="77777777" w:rsidR="003665CB" w:rsidRPr="00127D73" w:rsidRDefault="003665CB" w:rsidP="005F6FE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9720A7">
              <w:rPr>
                <w:rFonts w:ascii="Arial" w:eastAsia="Times New Roman" w:hAnsi="Arial" w:cs="Arial"/>
                <w:color w:val="1F1F1F"/>
                <w:lang w:eastAsia="en-GB"/>
              </w:rPr>
              <w:t>Encourage special care in cleaning spit or condensation from instruments to prevent the spread of aerosol droplets</w:t>
            </w:r>
          </w:p>
        </w:tc>
        <w:tc>
          <w:tcPr>
            <w:tcW w:w="1843" w:type="dxa"/>
          </w:tcPr>
          <w:p w14:paraId="309650A0" w14:textId="77777777" w:rsidR="003665CB" w:rsidRDefault="003665CB" w:rsidP="005F6FEF">
            <w:pPr>
              <w:pStyle w:val="NoSpacing"/>
            </w:pPr>
            <w:r>
              <w:lastRenderedPageBreak/>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9FC506" w14:textId="77777777" w:rsidR="003665CB" w:rsidRDefault="003665CB" w:rsidP="005F6FEF">
            <w:pPr>
              <w:pStyle w:val="NoSpacing"/>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95621D1" w14:textId="77777777" w:rsidR="003665CB" w:rsidRDefault="003665CB" w:rsidP="005F6FEF">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5CB" w14:paraId="687A9382" w14:textId="77777777" w:rsidTr="003665CB">
        <w:tc>
          <w:tcPr>
            <w:tcW w:w="2269" w:type="dxa"/>
          </w:tcPr>
          <w:p w14:paraId="4BE5EF0D" w14:textId="2E93DA20" w:rsidR="003665CB" w:rsidRPr="00FB1671" w:rsidRDefault="003665CB" w:rsidP="008C4460">
            <w:pPr>
              <w:pStyle w:val="NoSpacing"/>
              <w:rPr>
                <w:b/>
              </w:rPr>
            </w:pPr>
            <w:r>
              <w:rPr>
                <w:b/>
              </w:rPr>
              <w:t xml:space="preserve">Increased risk of transmission through use of shared equipment </w:t>
            </w:r>
          </w:p>
        </w:tc>
        <w:tc>
          <w:tcPr>
            <w:tcW w:w="6798" w:type="dxa"/>
          </w:tcPr>
          <w:p w14:paraId="1FFBE458" w14:textId="4E3217E3" w:rsidR="003665CB" w:rsidRPr="00583782" w:rsidRDefault="003665CB" w:rsidP="00F932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583782">
              <w:rPr>
                <w:rFonts w:ascii="Arial" w:eastAsia="Times New Roman" w:hAnsi="Arial" w:cs="Arial"/>
                <w:color w:val="1F1F1F"/>
                <w:lang w:eastAsia="en-GB"/>
              </w:rPr>
              <w:t>Avoid using shared instruments</w:t>
            </w:r>
          </w:p>
          <w:p w14:paraId="72CB3B53" w14:textId="39A478D9" w:rsidR="003665CB" w:rsidRPr="00583782" w:rsidRDefault="003665CB" w:rsidP="00F932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583782">
              <w:rPr>
                <w:rFonts w:ascii="Arial" w:eastAsia="Times New Roman" w:hAnsi="Arial" w:cs="Arial"/>
                <w:color w:val="1F1F1F"/>
                <w:lang w:eastAsia="en-GB"/>
              </w:rPr>
              <w:t>Ensure that equipment is only handled by those using it</w:t>
            </w:r>
            <w:r>
              <w:rPr>
                <w:rFonts w:ascii="Arial" w:eastAsia="Times New Roman" w:hAnsi="Arial" w:cs="Arial"/>
                <w:color w:val="1F1F1F"/>
                <w:lang w:eastAsia="en-GB"/>
              </w:rPr>
              <w:t xml:space="preserve">; </w:t>
            </w:r>
            <w:r w:rsidRPr="00F9329F">
              <w:rPr>
                <w:rFonts w:ascii="Arial" w:eastAsia="Times New Roman" w:hAnsi="Arial" w:cs="Arial"/>
                <w:color w:val="1F1F1F"/>
                <w:lang w:eastAsia="en-GB"/>
              </w:rPr>
              <w:t>place name labels on equipment to help identify the designated user</w:t>
            </w:r>
          </w:p>
          <w:p w14:paraId="725D9DE8" w14:textId="66CC7C64" w:rsidR="003665CB" w:rsidRPr="00E1721F" w:rsidRDefault="003665CB" w:rsidP="00F932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E1721F">
              <w:rPr>
                <w:rFonts w:ascii="Arial" w:eastAsia="Times New Roman" w:hAnsi="Arial" w:cs="Arial"/>
                <w:color w:val="1F1F1F"/>
                <w:lang w:eastAsia="en-GB"/>
              </w:rPr>
              <w:t>Handling of music scores</w:t>
            </w:r>
            <w:r>
              <w:rPr>
                <w:rFonts w:ascii="Arial" w:eastAsia="Times New Roman" w:hAnsi="Arial" w:cs="Arial"/>
                <w:color w:val="1F1F1F"/>
                <w:lang w:eastAsia="en-GB"/>
              </w:rPr>
              <w:t xml:space="preserve"> or</w:t>
            </w:r>
            <w:r w:rsidRPr="00E1721F">
              <w:rPr>
                <w:rFonts w:ascii="Arial" w:eastAsia="Times New Roman" w:hAnsi="Arial" w:cs="Arial"/>
                <w:color w:val="1F1F1F"/>
                <w:lang w:eastAsia="en-GB"/>
              </w:rPr>
              <w:t xml:space="preserve"> parts to be limited to the individual using them</w:t>
            </w:r>
          </w:p>
          <w:p w14:paraId="4F1094FF" w14:textId="471409E5" w:rsidR="003665CB" w:rsidRPr="00F9329F" w:rsidRDefault="003665CB" w:rsidP="00F9329F">
            <w:pPr>
              <w:numPr>
                <w:ilvl w:val="0"/>
                <w:numId w:val="2"/>
              </w:numPr>
              <w:shd w:val="clear" w:color="auto" w:fill="FFFFFF"/>
              <w:spacing w:before="100" w:beforeAutospacing="1" w:after="100" w:afterAutospacing="1"/>
              <w:ind w:left="316" w:hanging="316"/>
              <w:rPr>
                <w:rFonts w:ascii="Arial" w:eastAsia="Times New Roman" w:hAnsi="Arial" w:cs="Arial"/>
                <w:color w:val="1F1F1F"/>
                <w:lang w:eastAsia="en-GB"/>
              </w:rPr>
            </w:pPr>
            <w:r w:rsidRPr="00AB5D81">
              <w:rPr>
                <w:rFonts w:ascii="Arial" w:eastAsia="Times New Roman" w:hAnsi="Arial" w:cs="Arial"/>
                <w:color w:val="1F1F1F"/>
                <w:lang w:eastAsia="en-GB"/>
              </w:rPr>
              <w:lastRenderedPageBreak/>
              <w:t>Us</w:t>
            </w:r>
            <w:r>
              <w:rPr>
                <w:rFonts w:ascii="Arial" w:eastAsia="Times New Roman" w:hAnsi="Arial" w:cs="Arial"/>
                <w:color w:val="1F1F1F"/>
                <w:lang w:eastAsia="en-GB"/>
              </w:rPr>
              <w:t>e</w:t>
            </w:r>
            <w:r w:rsidRPr="00AB5D81">
              <w:rPr>
                <w:rFonts w:ascii="Arial" w:eastAsia="Times New Roman" w:hAnsi="Arial" w:cs="Arial"/>
                <w:color w:val="1F1F1F"/>
                <w:lang w:eastAsia="en-GB"/>
              </w:rPr>
              <w:t xml:space="preserve"> designated storage for large instrument cases; musicians with smaller instruments</w:t>
            </w:r>
            <w:r>
              <w:rPr>
                <w:rFonts w:ascii="Arial" w:eastAsia="Times New Roman" w:hAnsi="Arial" w:cs="Arial"/>
                <w:color w:val="1F1F1F"/>
                <w:lang w:eastAsia="en-GB"/>
              </w:rPr>
              <w:t xml:space="preserve"> to</w:t>
            </w:r>
            <w:r w:rsidRPr="00AB5D81">
              <w:rPr>
                <w:rFonts w:ascii="Arial" w:eastAsia="Times New Roman" w:hAnsi="Arial" w:cs="Arial"/>
                <w:color w:val="1F1F1F"/>
                <w:lang w:eastAsia="en-GB"/>
              </w:rPr>
              <w:t xml:space="preserve"> keep cases under their seat</w:t>
            </w:r>
          </w:p>
        </w:tc>
        <w:tc>
          <w:tcPr>
            <w:tcW w:w="1843" w:type="dxa"/>
          </w:tcPr>
          <w:p w14:paraId="4A30DB38" w14:textId="77777777" w:rsidR="003665CB" w:rsidRDefault="003665CB" w:rsidP="008C4460">
            <w:pPr>
              <w:pStyle w:val="NoSpacing"/>
            </w:pPr>
            <w:r>
              <w:lastRenderedPageBreak/>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F56D25A" w14:textId="77777777" w:rsidR="003665CB" w:rsidRDefault="003665CB" w:rsidP="008C4460">
            <w:pPr>
              <w:pStyle w:val="NoSpacing"/>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0D0ACD2" w14:textId="77777777" w:rsidR="003665CB" w:rsidRDefault="003665CB" w:rsidP="008C4460">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E1D5EC" w14:textId="77777777" w:rsidR="00E10114" w:rsidRDefault="005C5426" w:rsidP="001D479F"/>
    <w:sectPr w:rsidR="00E10114" w:rsidSect="00353A2A">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C29B" w14:textId="77777777" w:rsidR="005C5426" w:rsidRDefault="005C5426" w:rsidP="00370A10">
      <w:pPr>
        <w:spacing w:after="0"/>
      </w:pPr>
      <w:r>
        <w:separator/>
      </w:r>
    </w:p>
  </w:endnote>
  <w:endnote w:type="continuationSeparator" w:id="0">
    <w:p w14:paraId="1547579D" w14:textId="77777777" w:rsidR="005C5426" w:rsidRDefault="005C5426" w:rsidP="0037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985" w14:textId="77777777" w:rsidR="00090CA8" w:rsidRDefault="00090CA8" w:rsidP="00090CA8">
    <w:pPr>
      <w:rPr>
        <w:rFonts w:ascii="Arial" w:hAnsi="Arial" w:cs="Arial"/>
        <w:i/>
        <w:iCs/>
        <w:sz w:val="18"/>
        <w:szCs w:val="18"/>
      </w:rPr>
    </w:pPr>
  </w:p>
  <w:p w14:paraId="2B6F74FB" w14:textId="0790AB79" w:rsidR="00370A10" w:rsidRPr="00090CA8" w:rsidRDefault="00370A10" w:rsidP="00090CA8">
    <w:pPr>
      <w:rPr>
        <w:rFonts w:ascii="Arial" w:hAnsi="Arial" w:cs="Arial"/>
        <w:i/>
        <w:iCs/>
        <w:sz w:val="18"/>
        <w:szCs w:val="18"/>
      </w:rPr>
    </w:pPr>
    <w:r w:rsidRPr="00380910">
      <w:rPr>
        <w:rFonts w:ascii="Arial" w:hAnsi="Arial" w:cs="Arial"/>
        <w:i/>
        <w:iCs/>
        <w:sz w:val="18"/>
        <w:szCs w:val="18"/>
      </w:rPr>
      <w:t xml:space="preserve">This guidance </w:t>
    </w:r>
    <w:r w:rsidR="007F0273">
      <w:rPr>
        <w:rFonts w:ascii="Arial" w:hAnsi="Arial" w:cs="Arial"/>
        <w:i/>
        <w:iCs/>
        <w:sz w:val="18"/>
        <w:szCs w:val="18"/>
      </w:rPr>
      <w:t xml:space="preserve">does not </w:t>
    </w:r>
    <w:r w:rsidR="005C7939">
      <w:rPr>
        <w:rFonts w:ascii="Arial" w:hAnsi="Arial" w:cs="Arial"/>
        <w:i/>
        <w:iCs/>
        <w:sz w:val="18"/>
        <w:szCs w:val="18"/>
      </w:rPr>
      <w:t xml:space="preserve">constitute </w:t>
    </w:r>
    <w:r w:rsidRPr="00380910">
      <w:rPr>
        <w:rFonts w:ascii="Arial" w:hAnsi="Arial" w:cs="Arial"/>
        <w:i/>
        <w:iCs/>
        <w:sz w:val="18"/>
        <w:szCs w:val="18"/>
      </w:rPr>
      <w:t>legal</w:t>
    </w:r>
    <w:r w:rsidR="005C7939">
      <w:rPr>
        <w:rFonts w:ascii="Arial" w:hAnsi="Arial" w:cs="Arial"/>
        <w:i/>
        <w:iCs/>
        <w:sz w:val="18"/>
        <w:szCs w:val="18"/>
      </w:rPr>
      <w:t xml:space="preserve"> or professional</w:t>
    </w:r>
    <w:r w:rsidRPr="00380910">
      <w:rPr>
        <w:rFonts w:ascii="Arial" w:hAnsi="Arial" w:cs="Arial"/>
        <w:i/>
        <w:iCs/>
        <w:sz w:val="18"/>
        <w:szCs w:val="18"/>
      </w:rPr>
      <w:t xml:space="preserve"> advice and Tŷ Cerdd accepts no liability arising from it. We recommend you perform your own research alongside this guidance to ensure you have taken all reasonable steps to ensure the safety of your </w:t>
    </w:r>
    <w:r w:rsidR="00380910">
      <w:rPr>
        <w:rFonts w:ascii="Arial" w:hAnsi="Arial" w:cs="Arial"/>
        <w:i/>
        <w:iCs/>
        <w:sz w:val="18"/>
        <w:szCs w:val="18"/>
      </w:rPr>
      <w:t>members and other stakeholders</w:t>
    </w:r>
    <w:r w:rsidRPr="00380910">
      <w:rPr>
        <w:rFonts w:ascii="Arial" w:hAnsi="Arial" w:cs="Arial"/>
        <w:i/>
        <w:iCs/>
        <w:sz w:val="18"/>
        <w:szCs w:val="18"/>
      </w:rPr>
      <w:t>.</w:t>
    </w:r>
  </w:p>
  <w:p w14:paraId="700EF161" w14:textId="77777777" w:rsidR="00370A10" w:rsidRDefault="0037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56DB" w14:textId="77777777" w:rsidR="005C5426" w:rsidRDefault="005C5426" w:rsidP="00370A10">
      <w:pPr>
        <w:spacing w:after="0"/>
      </w:pPr>
      <w:r>
        <w:separator/>
      </w:r>
    </w:p>
  </w:footnote>
  <w:footnote w:type="continuationSeparator" w:id="0">
    <w:p w14:paraId="0573AF5D" w14:textId="77777777" w:rsidR="005C5426" w:rsidRDefault="005C5426" w:rsidP="0037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D76"/>
    <w:multiLevelType w:val="multilevel"/>
    <w:tmpl w:val="703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A259C"/>
    <w:multiLevelType w:val="multilevel"/>
    <w:tmpl w:val="F18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0458D"/>
    <w:multiLevelType w:val="multilevel"/>
    <w:tmpl w:val="DCA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D381E"/>
    <w:multiLevelType w:val="multilevel"/>
    <w:tmpl w:val="40F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2430E"/>
    <w:multiLevelType w:val="multilevel"/>
    <w:tmpl w:val="875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A0EE6"/>
    <w:multiLevelType w:val="multilevel"/>
    <w:tmpl w:val="78EE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469C9"/>
    <w:multiLevelType w:val="hybridMultilevel"/>
    <w:tmpl w:val="FDE6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71395"/>
    <w:multiLevelType w:val="multilevel"/>
    <w:tmpl w:val="F6C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F5A9B"/>
    <w:multiLevelType w:val="multilevel"/>
    <w:tmpl w:val="65E0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C7485"/>
    <w:multiLevelType w:val="multilevel"/>
    <w:tmpl w:val="B92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60BFE"/>
    <w:multiLevelType w:val="hybridMultilevel"/>
    <w:tmpl w:val="ADB0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212E0"/>
    <w:multiLevelType w:val="multilevel"/>
    <w:tmpl w:val="B58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124B1"/>
    <w:multiLevelType w:val="multilevel"/>
    <w:tmpl w:val="863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F48FE"/>
    <w:multiLevelType w:val="multilevel"/>
    <w:tmpl w:val="0D80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D5EA4"/>
    <w:multiLevelType w:val="multilevel"/>
    <w:tmpl w:val="F5E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95691"/>
    <w:multiLevelType w:val="multilevel"/>
    <w:tmpl w:val="A3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742B3"/>
    <w:multiLevelType w:val="hybridMultilevel"/>
    <w:tmpl w:val="D84A3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5172CC"/>
    <w:multiLevelType w:val="multilevel"/>
    <w:tmpl w:val="8ED6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837BD"/>
    <w:multiLevelType w:val="hybridMultilevel"/>
    <w:tmpl w:val="35C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12D34"/>
    <w:multiLevelType w:val="multilevel"/>
    <w:tmpl w:val="D47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43852"/>
    <w:multiLevelType w:val="hybridMultilevel"/>
    <w:tmpl w:val="C30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8"/>
  </w:num>
  <w:num w:numId="5">
    <w:abstractNumId w:val="5"/>
  </w:num>
  <w:num w:numId="6">
    <w:abstractNumId w:val="15"/>
  </w:num>
  <w:num w:numId="7">
    <w:abstractNumId w:val="20"/>
  </w:num>
  <w:num w:numId="8">
    <w:abstractNumId w:val="1"/>
  </w:num>
  <w:num w:numId="9">
    <w:abstractNumId w:val="12"/>
  </w:num>
  <w:num w:numId="10">
    <w:abstractNumId w:val="17"/>
  </w:num>
  <w:num w:numId="11">
    <w:abstractNumId w:val="4"/>
  </w:num>
  <w:num w:numId="12">
    <w:abstractNumId w:val="7"/>
  </w:num>
  <w:num w:numId="13">
    <w:abstractNumId w:val="9"/>
  </w:num>
  <w:num w:numId="14">
    <w:abstractNumId w:val="14"/>
  </w:num>
  <w:num w:numId="15">
    <w:abstractNumId w:val="11"/>
  </w:num>
  <w:num w:numId="16">
    <w:abstractNumId w:val="19"/>
  </w:num>
  <w:num w:numId="17">
    <w:abstractNumId w:val="3"/>
  </w:num>
  <w:num w:numId="18">
    <w:abstractNumId w:val="0"/>
  </w:num>
  <w:num w:numId="19">
    <w:abstractNumId w:val="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3D"/>
    <w:rsid w:val="00003FA8"/>
    <w:rsid w:val="000614DD"/>
    <w:rsid w:val="00062079"/>
    <w:rsid w:val="00071B57"/>
    <w:rsid w:val="000747ED"/>
    <w:rsid w:val="000767A9"/>
    <w:rsid w:val="00083301"/>
    <w:rsid w:val="00090B9E"/>
    <w:rsid w:val="00090CA8"/>
    <w:rsid w:val="000A0423"/>
    <w:rsid w:val="000D027F"/>
    <w:rsid w:val="000D133F"/>
    <w:rsid w:val="000F0E35"/>
    <w:rsid w:val="000F294F"/>
    <w:rsid w:val="000F4A4B"/>
    <w:rsid w:val="00116012"/>
    <w:rsid w:val="00127D73"/>
    <w:rsid w:val="00137426"/>
    <w:rsid w:val="0015265B"/>
    <w:rsid w:val="00174FA0"/>
    <w:rsid w:val="001812F7"/>
    <w:rsid w:val="00185A81"/>
    <w:rsid w:val="00185AE9"/>
    <w:rsid w:val="00195A49"/>
    <w:rsid w:val="001D479F"/>
    <w:rsid w:val="001F301D"/>
    <w:rsid w:val="00207659"/>
    <w:rsid w:val="002308AC"/>
    <w:rsid w:val="00230E0E"/>
    <w:rsid w:val="00253408"/>
    <w:rsid w:val="00255E7E"/>
    <w:rsid w:val="002644DB"/>
    <w:rsid w:val="00275B95"/>
    <w:rsid w:val="00277280"/>
    <w:rsid w:val="00295043"/>
    <w:rsid w:val="002B1C30"/>
    <w:rsid w:val="002C3C34"/>
    <w:rsid w:val="002D08D1"/>
    <w:rsid w:val="002E5565"/>
    <w:rsid w:val="00302567"/>
    <w:rsid w:val="003534C5"/>
    <w:rsid w:val="00353A2A"/>
    <w:rsid w:val="00361D1E"/>
    <w:rsid w:val="003665CB"/>
    <w:rsid w:val="00370A10"/>
    <w:rsid w:val="00380910"/>
    <w:rsid w:val="003827BC"/>
    <w:rsid w:val="003920DF"/>
    <w:rsid w:val="003A44A1"/>
    <w:rsid w:val="003D5713"/>
    <w:rsid w:val="003D6692"/>
    <w:rsid w:val="00404B3D"/>
    <w:rsid w:val="0042200F"/>
    <w:rsid w:val="00494059"/>
    <w:rsid w:val="004B3993"/>
    <w:rsid w:val="004D474D"/>
    <w:rsid w:val="004D4E99"/>
    <w:rsid w:val="00503897"/>
    <w:rsid w:val="005477BF"/>
    <w:rsid w:val="00583782"/>
    <w:rsid w:val="005A18AB"/>
    <w:rsid w:val="005C5426"/>
    <w:rsid w:val="005C7939"/>
    <w:rsid w:val="005D3F02"/>
    <w:rsid w:val="005D4A89"/>
    <w:rsid w:val="005E2ED4"/>
    <w:rsid w:val="005F6FEF"/>
    <w:rsid w:val="005F7459"/>
    <w:rsid w:val="0060229D"/>
    <w:rsid w:val="006245A4"/>
    <w:rsid w:val="0065042A"/>
    <w:rsid w:val="00653DDA"/>
    <w:rsid w:val="00666A95"/>
    <w:rsid w:val="0068491D"/>
    <w:rsid w:val="006862F2"/>
    <w:rsid w:val="00686F0A"/>
    <w:rsid w:val="00691861"/>
    <w:rsid w:val="00695434"/>
    <w:rsid w:val="006960BD"/>
    <w:rsid w:val="006A14B5"/>
    <w:rsid w:val="006D0F22"/>
    <w:rsid w:val="0071374F"/>
    <w:rsid w:val="00722548"/>
    <w:rsid w:val="00727960"/>
    <w:rsid w:val="00766CFF"/>
    <w:rsid w:val="00773468"/>
    <w:rsid w:val="007757E6"/>
    <w:rsid w:val="00787171"/>
    <w:rsid w:val="00796459"/>
    <w:rsid w:val="007A4617"/>
    <w:rsid w:val="007A5050"/>
    <w:rsid w:val="007F0273"/>
    <w:rsid w:val="00816F87"/>
    <w:rsid w:val="00840CD2"/>
    <w:rsid w:val="00844C8C"/>
    <w:rsid w:val="00893B9D"/>
    <w:rsid w:val="008974AC"/>
    <w:rsid w:val="008A1092"/>
    <w:rsid w:val="008B5A26"/>
    <w:rsid w:val="008C4460"/>
    <w:rsid w:val="008F2104"/>
    <w:rsid w:val="008F442A"/>
    <w:rsid w:val="00912501"/>
    <w:rsid w:val="009276FC"/>
    <w:rsid w:val="00934B16"/>
    <w:rsid w:val="00945759"/>
    <w:rsid w:val="009720A7"/>
    <w:rsid w:val="0099357D"/>
    <w:rsid w:val="009A4018"/>
    <w:rsid w:val="009A53EF"/>
    <w:rsid w:val="009A7D48"/>
    <w:rsid w:val="009B224D"/>
    <w:rsid w:val="009D69BE"/>
    <w:rsid w:val="00A02431"/>
    <w:rsid w:val="00A118A6"/>
    <w:rsid w:val="00A37F7F"/>
    <w:rsid w:val="00A44A05"/>
    <w:rsid w:val="00A57AAD"/>
    <w:rsid w:val="00AA3547"/>
    <w:rsid w:val="00AA670F"/>
    <w:rsid w:val="00AB537B"/>
    <w:rsid w:val="00AB5D81"/>
    <w:rsid w:val="00AC12C9"/>
    <w:rsid w:val="00AD4D67"/>
    <w:rsid w:val="00AE37DF"/>
    <w:rsid w:val="00AF3C1C"/>
    <w:rsid w:val="00B07EEA"/>
    <w:rsid w:val="00B234F5"/>
    <w:rsid w:val="00B40E0F"/>
    <w:rsid w:val="00B45EDF"/>
    <w:rsid w:val="00B73ADC"/>
    <w:rsid w:val="00B820C1"/>
    <w:rsid w:val="00B94759"/>
    <w:rsid w:val="00BA4CF3"/>
    <w:rsid w:val="00BB5133"/>
    <w:rsid w:val="00BC28AB"/>
    <w:rsid w:val="00BD442E"/>
    <w:rsid w:val="00BD4D39"/>
    <w:rsid w:val="00BE6EFA"/>
    <w:rsid w:val="00BF56B2"/>
    <w:rsid w:val="00C04E6A"/>
    <w:rsid w:val="00C26659"/>
    <w:rsid w:val="00C337E3"/>
    <w:rsid w:val="00C44EC1"/>
    <w:rsid w:val="00C4546C"/>
    <w:rsid w:val="00C763ED"/>
    <w:rsid w:val="00C97652"/>
    <w:rsid w:val="00CD2AD4"/>
    <w:rsid w:val="00D133E2"/>
    <w:rsid w:val="00D22B8F"/>
    <w:rsid w:val="00D32FD0"/>
    <w:rsid w:val="00D42F13"/>
    <w:rsid w:val="00D56E56"/>
    <w:rsid w:val="00D62338"/>
    <w:rsid w:val="00D70BC5"/>
    <w:rsid w:val="00D93D29"/>
    <w:rsid w:val="00DA281C"/>
    <w:rsid w:val="00DA5275"/>
    <w:rsid w:val="00DC258C"/>
    <w:rsid w:val="00DC4368"/>
    <w:rsid w:val="00DE51CB"/>
    <w:rsid w:val="00DE7C74"/>
    <w:rsid w:val="00E01FFF"/>
    <w:rsid w:val="00E1721F"/>
    <w:rsid w:val="00E21719"/>
    <w:rsid w:val="00E35D26"/>
    <w:rsid w:val="00E52CA8"/>
    <w:rsid w:val="00E7593B"/>
    <w:rsid w:val="00E83D47"/>
    <w:rsid w:val="00E973D6"/>
    <w:rsid w:val="00EA2838"/>
    <w:rsid w:val="00EA4BAE"/>
    <w:rsid w:val="00EC1776"/>
    <w:rsid w:val="00EE5AB6"/>
    <w:rsid w:val="00EF4E9F"/>
    <w:rsid w:val="00F06B48"/>
    <w:rsid w:val="00F141EC"/>
    <w:rsid w:val="00F1440F"/>
    <w:rsid w:val="00F21862"/>
    <w:rsid w:val="00F35368"/>
    <w:rsid w:val="00F37669"/>
    <w:rsid w:val="00F4058E"/>
    <w:rsid w:val="00F612C1"/>
    <w:rsid w:val="00F925C6"/>
    <w:rsid w:val="00F9329F"/>
    <w:rsid w:val="00FD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2AE2"/>
  <w15:chartTrackingRefBased/>
  <w15:docId w15:val="{E2F8FB39-1ECB-4993-BB49-13695CEB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3D"/>
    <w:pPr>
      <w:spacing w:after="120" w:line="240" w:lineRule="auto"/>
      <w:ind w:left="-284"/>
    </w:pPr>
    <w:rPr>
      <w:rFonts w:ascii="Helvetica" w:eastAsiaTheme="minorEastAsia" w:hAnsi="Helvetica"/>
      <w:szCs w:val="24"/>
    </w:rPr>
  </w:style>
  <w:style w:type="paragraph" w:styleId="Heading1">
    <w:name w:val="heading 1"/>
    <w:basedOn w:val="Normal"/>
    <w:next w:val="Normal"/>
    <w:link w:val="Heading1Char"/>
    <w:uiPriority w:val="9"/>
    <w:qFormat/>
    <w:rsid w:val="00C45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1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next w:val="Normal"/>
    <w:link w:val="Heading3Char"/>
    <w:uiPriority w:val="9"/>
    <w:unhideWhenUsed/>
    <w:qFormat/>
    <w:rsid w:val="00404B3D"/>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Header Char"/>
    <w:basedOn w:val="DefaultParagraphFont"/>
    <w:link w:val="Heading3"/>
    <w:uiPriority w:val="9"/>
    <w:rsid w:val="00404B3D"/>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404B3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404B3D"/>
    <w:pPr>
      <w:spacing w:after="0" w:line="240" w:lineRule="auto"/>
    </w:pPr>
    <w:rPr>
      <w:rFonts w:ascii="Helvetica" w:eastAsiaTheme="minorEastAsia" w:hAnsi="Helvetica"/>
      <w:szCs w:val="24"/>
    </w:rPr>
  </w:style>
  <w:style w:type="paragraph" w:styleId="ListParagraph">
    <w:name w:val="List Paragraph"/>
    <w:basedOn w:val="Normal"/>
    <w:uiPriority w:val="34"/>
    <w:qFormat/>
    <w:rsid w:val="00353A2A"/>
    <w:pPr>
      <w:spacing w:after="160" w:line="259"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0614DD"/>
    <w:rPr>
      <w:color w:val="0000FF"/>
      <w:u w:val="single"/>
    </w:rPr>
  </w:style>
  <w:style w:type="character" w:customStyle="1" w:styleId="Heading1Char">
    <w:name w:val="Heading 1 Char"/>
    <w:basedOn w:val="DefaultParagraphFont"/>
    <w:link w:val="Heading1"/>
    <w:uiPriority w:val="9"/>
    <w:rsid w:val="00C4546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C12C9"/>
    <w:rPr>
      <w:color w:val="605E5C"/>
      <w:shd w:val="clear" w:color="auto" w:fill="E1DFDD"/>
    </w:rPr>
  </w:style>
  <w:style w:type="character" w:styleId="FollowedHyperlink">
    <w:name w:val="FollowedHyperlink"/>
    <w:basedOn w:val="DefaultParagraphFont"/>
    <w:uiPriority w:val="99"/>
    <w:semiHidden/>
    <w:unhideWhenUsed/>
    <w:rsid w:val="000F294F"/>
    <w:rPr>
      <w:color w:val="954F72" w:themeColor="followedHyperlink"/>
      <w:u w:val="single"/>
    </w:rPr>
  </w:style>
  <w:style w:type="character" w:customStyle="1" w:styleId="Heading2Char">
    <w:name w:val="Heading 2 Char"/>
    <w:basedOn w:val="DefaultParagraphFont"/>
    <w:link w:val="Heading2"/>
    <w:uiPriority w:val="9"/>
    <w:semiHidden/>
    <w:rsid w:val="008A109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70A10"/>
    <w:pPr>
      <w:tabs>
        <w:tab w:val="center" w:pos="4513"/>
        <w:tab w:val="right" w:pos="9026"/>
      </w:tabs>
      <w:spacing w:after="0"/>
    </w:pPr>
  </w:style>
  <w:style w:type="character" w:customStyle="1" w:styleId="HeaderChar">
    <w:name w:val="Header Char"/>
    <w:basedOn w:val="DefaultParagraphFont"/>
    <w:link w:val="Header"/>
    <w:uiPriority w:val="99"/>
    <w:rsid w:val="00370A10"/>
    <w:rPr>
      <w:rFonts w:ascii="Helvetica" w:eastAsiaTheme="minorEastAsia" w:hAnsi="Helvetica"/>
      <w:szCs w:val="24"/>
    </w:rPr>
  </w:style>
  <w:style w:type="paragraph" w:styleId="Footer">
    <w:name w:val="footer"/>
    <w:basedOn w:val="Normal"/>
    <w:link w:val="FooterChar"/>
    <w:uiPriority w:val="99"/>
    <w:unhideWhenUsed/>
    <w:rsid w:val="00370A10"/>
    <w:pPr>
      <w:tabs>
        <w:tab w:val="center" w:pos="4513"/>
        <w:tab w:val="right" w:pos="9026"/>
      </w:tabs>
      <w:spacing w:after="0"/>
    </w:pPr>
  </w:style>
  <w:style w:type="character" w:customStyle="1" w:styleId="FooterChar">
    <w:name w:val="Footer Char"/>
    <w:basedOn w:val="DefaultParagraphFont"/>
    <w:link w:val="Footer"/>
    <w:uiPriority w:val="99"/>
    <w:rsid w:val="00370A10"/>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344">
      <w:bodyDiv w:val="1"/>
      <w:marLeft w:val="0"/>
      <w:marRight w:val="0"/>
      <w:marTop w:val="0"/>
      <w:marBottom w:val="0"/>
      <w:divBdr>
        <w:top w:val="none" w:sz="0" w:space="0" w:color="auto"/>
        <w:left w:val="none" w:sz="0" w:space="0" w:color="auto"/>
        <w:bottom w:val="none" w:sz="0" w:space="0" w:color="auto"/>
        <w:right w:val="none" w:sz="0" w:space="0" w:color="auto"/>
      </w:divBdr>
    </w:div>
    <w:div w:id="218320664">
      <w:bodyDiv w:val="1"/>
      <w:marLeft w:val="0"/>
      <w:marRight w:val="0"/>
      <w:marTop w:val="0"/>
      <w:marBottom w:val="0"/>
      <w:divBdr>
        <w:top w:val="none" w:sz="0" w:space="0" w:color="auto"/>
        <w:left w:val="none" w:sz="0" w:space="0" w:color="auto"/>
        <w:bottom w:val="none" w:sz="0" w:space="0" w:color="auto"/>
        <w:right w:val="none" w:sz="0" w:space="0" w:color="auto"/>
      </w:divBdr>
    </w:div>
    <w:div w:id="521632792">
      <w:bodyDiv w:val="1"/>
      <w:marLeft w:val="0"/>
      <w:marRight w:val="0"/>
      <w:marTop w:val="0"/>
      <w:marBottom w:val="0"/>
      <w:divBdr>
        <w:top w:val="none" w:sz="0" w:space="0" w:color="auto"/>
        <w:left w:val="none" w:sz="0" w:space="0" w:color="auto"/>
        <w:bottom w:val="none" w:sz="0" w:space="0" w:color="auto"/>
        <w:right w:val="none" w:sz="0" w:space="0" w:color="auto"/>
      </w:divBdr>
    </w:div>
    <w:div w:id="643126166">
      <w:bodyDiv w:val="1"/>
      <w:marLeft w:val="0"/>
      <w:marRight w:val="0"/>
      <w:marTop w:val="0"/>
      <w:marBottom w:val="0"/>
      <w:divBdr>
        <w:top w:val="none" w:sz="0" w:space="0" w:color="auto"/>
        <w:left w:val="none" w:sz="0" w:space="0" w:color="auto"/>
        <w:bottom w:val="none" w:sz="0" w:space="0" w:color="auto"/>
        <w:right w:val="none" w:sz="0" w:space="0" w:color="auto"/>
      </w:divBdr>
    </w:div>
    <w:div w:id="688722797">
      <w:bodyDiv w:val="1"/>
      <w:marLeft w:val="0"/>
      <w:marRight w:val="0"/>
      <w:marTop w:val="0"/>
      <w:marBottom w:val="0"/>
      <w:divBdr>
        <w:top w:val="none" w:sz="0" w:space="0" w:color="auto"/>
        <w:left w:val="none" w:sz="0" w:space="0" w:color="auto"/>
        <w:bottom w:val="none" w:sz="0" w:space="0" w:color="auto"/>
        <w:right w:val="none" w:sz="0" w:space="0" w:color="auto"/>
      </w:divBdr>
    </w:div>
    <w:div w:id="753674099">
      <w:bodyDiv w:val="1"/>
      <w:marLeft w:val="0"/>
      <w:marRight w:val="0"/>
      <w:marTop w:val="0"/>
      <w:marBottom w:val="0"/>
      <w:divBdr>
        <w:top w:val="none" w:sz="0" w:space="0" w:color="auto"/>
        <w:left w:val="none" w:sz="0" w:space="0" w:color="auto"/>
        <w:bottom w:val="none" w:sz="0" w:space="0" w:color="auto"/>
        <w:right w:val="none" w:sz="0" w:space="0" w:color="auto"/>
      </w:divBdr>
    </w:div>
    <w:div w:id="831141015">
      <w:bodyDiv w:val="1"/>
      <w:marLeft w:val="0"/>
      <w:marRight w:val="0"/>
      <w:marTop w:val="0"/>
      <w:marBottom w:val="0"/>
      <w:divBdr>
        <w:top w:val="none" w:sz="0" w:space="0" w:color="auto"/>
        <w:left w:val="none" w:sz="0" w:space="0" w:color="auto"/>
        <w:bottom w:val="none" w:sz="0" w:space="0" w:color="auto"/>
        <w:right w:val="none" w:sz="0" w:space="0" w:color="auto"/>
      </w:divBdr>
    </w:div>
    <w:div w:id="888228169">
      <w:bodyDiv w:val="1"/>
      <w:marLeft w:val="0"/>
      <w:marRight w:val="0"/>
      <w:marTop w:val="0"/>
      <w:marBottom w:val="0"/>
      <w:divBdr>
        <w:top w:val="none" w:sz="0" w:space="0" w:color="auto"/>
        <w:left w:val="none" w:sz="0" w:space="0" w:color="auto"/>
        <w:bottom w:val="none" w:sz="0" w:space="0" w:color="auto"/>
        <w:right w:val="none" w:sz="0" w:space="0" w:color="auto"/>
      </w:divBdr>
    </w:div>
    <w:div w:id="961232794">
      <w:bodyDiv w:val="1"/>
      <w:marLeft w:val="0"/>
      <w:marRight w:val="0"/>
      <w:marTop w:val="0"/>
      <w:marBottom w:val="0"/>
      <w:divBdr>
        <w:top w:val="none" w:sz="0" w:space="0" w:color="auto"/>
        <w:left w:val="none" w:sz="0" w:space="0" w:color="auto"/>
        <w:bottom w:val="none" w:sz="0" w:space="0" w:color="auto"/>
        <w:right w:val="none" w:sz="0" w:space="0" w:color="auto"/>
      </w:divBdr>
    </w:div>
    <w:div w:id="1200319312">
      <w:bodyDiv w:val="1"/>
      <w:marLeft w:val="0"/>
      <w:marRight w:val="0"/>
      <w:marTop w:val="0"/>
      <w:marBottom w:val="0"/>
      <w:divBdr>
        <w:top w:val="none" w:sz="0" w:space="0" w:color="auto"/>
        <w:left w:val="none" w:sz="0" w:space="0" w:color="auto"/>
        <w:bottom w:val="none" w:sz="0" w:space="0" w:color="auto"/>
        <w:right w:val="none" w:sz="0" w:space="0" w:color="auto"/>
      </w:divBdr>
    </w:div>
    <w:div w:id="1302030115">
      <w:bodyDiv w:val="1"/>
      <w:marLeft w:val="0"/>
      <w:marRight w:val="0"/>
      <w:marTop w:val="0"/>
      <w:marBottom w:val="0"/>
      <w:divBdr>
        <w:top w:val="none" w:sz="0" w:space="0" w:color="auto"/>
        <w:left w:val="none" w:sz="0" w:space="0" w:color="auto"/>
        <w:bottom w:val="none" w:sz="0" w:space="0" w:color="auto"/>
        <w:right w:val="none" w:sz="0" w:space="0" w:color="auto"/>
      </w:divBdr>
    </w:div>
    <w:div w:id="1335260659">
      <w:bodyDiv w:val="1"/>
      <w:marLeft w:val="0"/>
      <w:marRight w:val="0"/>
      <w:marTop w:val="0"/>
      <w:marBottom w:val="0"/>
      <w:divBdr>
        <w:top w:val="none" w:sz="0" w:space="0" w:color="auto"/>
        <w:left w:val="none" w:sz="0" w:space="0" w:color="auto"/>
        <w:bottom w:val="none" w:sz="0" w:space="0" w:color="auto"/>
        <w:right w:val="none" w:sz="0" w:space="0" w:color="auto"/>
      </w:divBdr>
    </w:div>
    <w:div w:id="1345740612">
      <w:bodyDiv w:val="1"/>
      <w:marLeft w:val="0"/>
      <w:marRight w:val="0"/>
      <w:marTop w:val="0"/>
      <w:marBottom w:val="0"/>
      <w:divBdr>
        <w:top w:val="none" w:sz="0" w:space="0" w:color="auto"/>
        <w:left w:val="none" w:sz="0" w:space="0" w:color="auto"/>
        <w:bottom w:val="none" w:sz="0" w:space="0" w:color="auto"/>
        <w:right w:val="none" w:sz="0" w:space="0" w:color="auto"/>
      </w:divBdr>
    </w:div>
    <w:div w:id="1455251147">
      <w:bodyDiv w:val="1"/>
      <w:marLeft w:val="0"/>
      <w:marRight w:val="0"/>
      <w:marTop w:val="0"/>
      <w:marBottom w:val="0"/>
      <w:divBdr>
        <w:top w:val="none" w:sz="0" w:space="0" w:color="auto"/>
        <w:left w:val="none" w:sz="0" w:space="0" w:color="auto"/>
        <w:bottom w:val="none" w:sz="0" w:space="0" w:color="auto"/>
        <w:right w:val="none" w:sz="0" w:space="0" w:color="auto"/>
      </w:divBdr>
    </w:div>
    <w:div w:id="1547906672">
      <w:bodyDiv w:val="1"/>
      <w:marLeft w:val="0"/>
      <w:marRight w:val="0"/>
      <w:marTop w:val="0"/>
      <w:marBottom w:val="0"/>
      <w:divBdr>
        <w:top w:val="none" w:sz="0" w:space="0" w:color="auto"/>
        <w:left w:val="none" w:sz="0" w:space="0" w:color="auto"/>
        <w:bottom w:val="none" w:sz="0" w:space="0" w:color="auto"/>
        <w:right w:val="none" w:sz="0" w:space="0" w:color="auto"/>
      </w:divBdr>
    </w:div>
    <w:div w:id="1551769333">
      <w:bodyDiv w:val="1"/>
      <w:marLeft w:val="0"/>
      <w:marRight w:val="0"/>
      <w:marTop w:val="0"/>
      <w:marBottom w:val="0"/>
      <w:divBdr>
        <w:top w:val="none" w:sz="0" w:space="0" w:color="auto"/>
        <w:left w:val="none" w:sz="0" w:space="0" w:color="auto"/>
        <w:bottom w:val="none" w:sz="0" w:space="0" w:color="auto"/>
        <w:right w:val="none" w:sz="0" w:space="0" w:color="auto"/>
      </w:divBdr>
    </w:div>
    <w:div w:id="1628202117">
      <w:bodyDiv w:val="1"/>
      <w:marLeft w:val="0"/>
      <w:marRight w:val="0"/>
      <w:marTop w:val="0"/>
      <w:marBottom w:val="0"/>
      <w:divBdr>
        <w:top w:val="none" w:sz="0" w:space="0" w:color="auto"/>
        <w:left w:val="none" w:sz="0" w:space="0" w:color="auto"/>
        <w:bottom w:val="none" w:sz="0" w:space="0" w:color="auto"/>
        <w:right w:val="none" w:sz="0" w:space="0" w:color="auto"/>
      </w:divBdr>
    </w:div>
    <w:div w:id="1629626660">
      <w:bodyDiv w:val="1"/>
      <w:marLeft w:val="0"/>
      <w:marRight w:val="0"/>
      <w:marTop w:val="0"/>
      <w:marBottom w:val="0"/>
      <w:divBdr>
        <w:top w:val="none" w:sz="0" w:space="0" w:color="auto"/>
        <w:left w:val="none" w:sz="0" w:space="0" w:color="auto"/>
        <w:bottom w:val="none" w:sz="0" w:space="0" w:color="auto"/>
        <w:right w:val="none" w:sz="0" w:space="0" w:color="auto"/>
      </w:divBdr>
    </w:div>
    <w:div w:id="2104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rehearsing-performing-and-taking-part-performing-arts-guidance-phased-return-html" TargetMode="External"/><Relationship Id="rId18" Type="http://schemas.openxmlformats.org/officeDocument/2006/relationships/hyperlink" Target="https://gov.wales/taking-all-reasonable-measures-minimise-risk-exposure-coronavirus-workplaces-and-premises-op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gov.wales/self-isolation-stay-home-guidance-households-possible-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rtable.com/shrWXLabTBQx5T185" TargetMode="External"/><Relationship Id="rId5" Type="http://schemas.openxmlformats.org/officeDocument/2006/relationships/styles" Target="styles.xml"/><Relationship Id="rId15" Type="http://schemas.openxmlformats.org/officeDocument/2006/relationships/hyperlink" Target="https://gov.wales/self-isolation-stay-home-guidance-households-possible-coronavirus" TargetMode="External"/><Relationship Id="rId10" Type="http://schemas.openxmlformats.org/officeDocument/2006/relationships/hyperlink" Target="https://airtable.com/shrr92BLpBqXwz3Q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self-isolation-stay-home-guidance-households-possibl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9631B058E424885B2BCBFCC62ADB6" ma:contentTypeVersion="13" ma:contentTypeDescription="Create a new document." ma:contentTypeScope="" ma:versionID="274866f222bd5ae96519df7d7de4c8a7">
  <xsd:schema xmlns:xsd="http://www.w3.org/2001/XMLSchema" xmlns:xs="http://www.w3.org/2001/XMLSchema" xmlns:p="http://schemas.microsoft.com/office/2006/metadata/properties" xmlns:ns3="1c682055-3fe3-4b18-9bee-415297a3a9d0" xmlns:ns4="38219f4c-f197-4f76-88d0-118dc92c4614" targetNamespace="http://schemas.microsoft.com/office/2006/metadata/properties" ma:root="true" ma:fieldsID="b5d257abf2a210ca8c3defe7fbc3fa63" ns3:_="" ns4:_="">
    <xsd:import namespace="1c682055-3fe3-4b18-9bee-415297a3a9d0"/>
    <xsd:import namespace="38219f4c-f197-4f76-88d0-118dc92c4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82055-3fe3-4b18-9bee-415297a3a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9f4c-f197-4f76-88d0-118dc92c46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1A14F-702E-44DB-A6BD-0DAE9B11D70D}">
  <ds:schemaRefs>
    <ds:schemaRef ds:uri="http://schemas.microsoft.com/sharepoint/v3/contenttype/forms"/>
  </ds:schemaRefs>
</ds:datastoreItem>
</file>

<file path=customXml/itemProps2.xml><?xml version="1.0" encoding="utf-8"?>
<ds:datastoreItem xmlns:ds="http://schemas.openxmlformats.org/officeDocument/2006/customXml" ds:itemID="{7A5EE745-95C6-4B24-8584-CE4D66398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F259E-238E-48A9-9E47-EA6B062E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82055-3fe3-4b18-9bee-415297a3a9d0"/>
    <ds:schemaRef ds:uri="38219f4c-f197-4f76-88d0-118dc92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Charles</dc:creator>
  <cp:keywords/>
  <dc:description/>
  <cp:lastModifiedBy>Shakira Mahabir</cp:lastModifiedBy>
  <cp:revision>2</cp:revision>
  <dcterms:created xsi:type="dcterms:W3CDTF">2021-04-20T09:31:00Z</dcterms:created>
  <dcterms:modified xsi:type="dcterms:W3CDTF">2021-04-20T09:31:00Z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0x0101000B99631B058E424885B2BCBFCC62ADB6</vt:lpwstr>
  </property>
</Properties>
</file>